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E" w:rsidRPr="003657CB" w:rsidRDefault="007D47FE" w:rsidP="004242DD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</w:p>
    <w:p w:rsidR="00701F0E" w:rsidRDefault="005E62E4" w:rsidP="004242DD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  <w:r w:rsidRPr="005E62E4">
        <w:rPr>
          <w:rFonts w:asciiTheme="majorBidi" w:hAnsiTheme="majorBidi" w:cs="B Zar" w:hint="cs"/>
          <w:b/>
          <w:bCs/>
          <w:sz w:val="32"/>
          <w:szCs w:val="32"/>
          <w:rtl/>
        </w:rPr>
        <w:t>طراحی مدل اح</w:t>
      </w:r>
      <w:r w:rsidR="00435ABF">
        <w:rPr>
          <w:rFonts w:asciiTheme="majorBidi" w:hAnsiTheme="majorBidi" w:cs="B Zar" w:hint="cs"/>
          <w:b/>
          <w:bCs/>
          <w:sz w:val="32"/>
          <w:szCs w:val="32"/>
          <w:rtl/>
        </w:rPr>
        <w:t>تمالی و استوار یکپارچه سه مرحله</w:t>
      </w:r>
      <w:r w:rsidR="00435ABF">
        <w:rPr>
          <w:rFonts w:asciiTheme="majorBidi" w:hAnsiTheme="majorBidi" w:cs="B Zar"/>
          <w:b/>
          <w:bCs/>
          <w:sz w:val="32"/>
          <w:szCs w:val="32"/>
          <w:rtl/>
        </w:rPr>
        <w:softHyphen/>
      </w:r>
      <w:r w:rsidR="00953572">
        <w:rPr>
          <w:rFonts w:asciiTheme="majorBidi" w:hAnsiTheme="majorBidi" w:cs="B Zar" w:hint="cs"/>
          <w:b/>
          <w:bCs/>
          <w:sz w:val="32"/>
          <w:szCs w:val="32"/>
          <w:rtl/>
        </w:rPr>
        <w:t>ای برای انتخاب تامین</w:t>
      </w:r>
      <w:r w:rsidR="004242DD">
        <w:rPr>
          <w:rFonts w:asciiTheme="majorBidi" w:hAnsiTheme="majorBidi" w:cs="B Zar" w:hint="cs"/>
          <w:b/>
          <w:bCs/>
          <w:sz w:val="32"/>
          <w:szCs w:val="32"/>
          <w:rtl/>
        </w:rPr>
        <w:t>‏</w:t>
      </w:r>
      <w:r w:rsidRPr="005E62E4">
        <w:rPr>
          <w:rFonts w:asciiTheme="majorBidi" w:hAnsiTheme="majorBidi" w:cs="B Zar" w:hint="cs"/>
          <w:b/>
          <w:bCs/>
          <w:sz w:val="32"/>
          <w:szCs w:val="32"/>
          <w:rtl/>
        </w:rPr>
        <w:t>کننده</w:t>
      </w:r>
      <w:r>
        <w:rPr>
          <w:rFonts w:asciiTheme="majorBidi" w:hAnsiTheme="majorBidi" w:cs="B Zar" w:hint="cs"/>
          <w:b/>
          <w:bCs/>
          <w:sz w:val="32"/>
          <w:szCs w:val="32"/>
          <w:rtl/>
        </w:rPr>
        <w:t xml:space="preserve"> </w:t>
      </w:r>
      <w:r w:rsidRPr="005E62E4">
        <w:rPr>
          <w:rFonts w:asciiTheme="majorBidi" w:hAnsiTheme="majorBidi" w:cs="B Zar" w:hint="cs"/>
          <w:b/>
          <w:bCs/>
          <w:sz w:val="32"/>
          <w:szCs w:val="32"/>
          <w:rtl/>
        </w:rPr>
        <w:t>با رویکرد عدم قطعیت</w:t>
      </w:r>
    </w:p>
    <w:p w:rsidR="004242DD" w:rsidRPr="005E62E4" w:rsidRDefault="004242DD" w:rsidP="004242DD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</w:p>
    <w:p w:rsidR="00BC1B08" w:rsidRPr="003657CB" w:rsidRDefault="004F5854" w:rsidP="007C498A">
      <w:pPr>
        <w:tabs>
          <w:tab w:val="center" w:pos="4252"/>
          <w:tab w:val="left" w:pos="6509"/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</w:pPr>
      <w:r w:rsidRPr="004F5854">
        <w:rPr>
          <w:rFonts w:asciiTheme="majorBidi" w:eastAsia="Times New Roman" w:hAnsiTheme="majorBidi" w:cs="B Zar" w:hint="cs"/>
          <w:b/>
          <w:bCs/>
          <w:sz w:val="20"/>
          <w:szCs w:val="20"/>
          <w:rtl/>
        </w:rPr>
        <w:t>عادل آذر</w:t>
      </w:r>
      <w:r w:rsidRPr="004F5854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  <w:t xml:space="preserve"> </w:t>
      </w:r>
      <w:r w:rsidR="00F866A5" w:rsidRPr="003657CB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  <w:t>1</w:t>
      </w:r>
      <w:r w:rsidR="00BC1B08" w:rsidRPr="003657CB">
        <w:rPr>
          <w:rFonts w:asciiTheme="majorBidi" w:eastAsia="Times New Roman" w:hAnsiTheme="majorBidi" w:cs="B Zar"/>
          <w:b/>
          <w:bCs/>
          <w:sz w:val="20"/>
          <w:szCs w:val="20"/>
          <w:rtl/>
        </w:rPr>
        <w:t>،</w:t>
      </w:r>
      <w:r w:rsidR="00B272C4" w:rsidRPr="003657CB">
        <w:rPr>
          <w:rFonts w:asciiTheme="majorBidi" w:eastAsia="Times New Roman" w:hAnsiTheme="majorBidi" w:cs="B Zar"/>
          <w:b/>
          <w:bCs/>
          <w:sz w:val="20"/>
          <w:szCs w:val="20"/>
          <w:rtl/>
        </w:rPr>
        <w:t xml:space="preserve"> </w:t>
      </w:r>
      <w:r w:rsidR="00FC1DA1">
        <w:rPr>
          <w:rFonts w:asciiTheme="majorBidi" w:eastAsia="Times New Roman" w:hAnsiTheme="majorBidi" w:cs="B Zar" w:hint="cs"/>
          <w:b/>
          <w:bCs/>
          <w:sz w:val="20"/>
          <w:szCs w:val="20"/>
          <w:rtl/>
        </w:rPr>
        <w:t>سیدفاضل موسوی</w:t>
      </w:r>
      <w:r w:rsidR="004242DD">
        <w:rPr>
          <w:rStyle w:val="FootnoteReference"/>
          <w:rFonts w:asciiTheme="majorBidi" w:eastAsia="Times New Roman" w:hAnsiTheme="majorBidi" w:cs="B Zar"/>
          <w:b/>
          <w:bCs/>
          <w:sz w:val="20"/>
          <w:szCs w:val="20"/>
          <w:rtl/>
        </w:rPr>
        <w:footnoteReference w:id="1"/>
      </w:r>
      <w:r w:rsidR="004242DD">
        <w:rPr>
          <w:rFonts w:asciiTheme="majorBidi" w:eastAsia="Times New Roman" w:hAnsiTheme="majorBidi" w:cs="B Zar" w:hint="cs"/>
          <w:b/>
          <w:bCs/>
          <w:sz w:val="20"/>
          <w:szCs w:val="20"/>
          <w:vertAlign w:val="superscript"/>
          <w:rtl/>
        </w:rPr>
        <w:t xml:space="preserve"> 2</w:t>
      </w:r>
    </w:p>
    <w:p w:rsidR="0084634B" w:rsidRPr="005C75E7" w:rsidRDefault="00C40D77" w:rsidP="005C75E7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5C75E7">
        <w:rPr>
          <w:rFonts w:asciiTheme="majorBidi" w:hAnsiTheme="majorBidi" w:cs="B Zar" w:hint="cs"/>
          <w:sz w:val="18"/>
          <w:szCs w:val="18"/>
          <w:rtl/>
        </w:rPr>
        <w:t>1</w:t>
      </w:r>
      <w:r w:rsidR="005C75E7">
        <w:rPr>
          <w:rFonts w:asciiTheme="majorBidi" w:hAnsiTheme="majorBidi" w:cs="B Zar" w:hint="cs"/>
          <w:sz w:val="18"/>
          <w:szCs w:val="18"/>
          <w:rtl/>
        </w:rPr>
        <w:t xml:space="preserve">- </w:t>
      </w:r>
      <w:r w:rsidR="007D47FE" w:rsidRPr="005C75E7">
        <w:rPr>
          <w:rFonts w:asciiTheme="majorBidi" w:hAnsiTheme="majorBidi" w:cs="B Zar"/>
          <w:sz w:val="18"/>
          <w:szCs w:val="18"/>
          <w:rtl/>
        </w:rPr>
        <w:t xml:space="preserve"> </w:t>
      </w:r>
      <w:r w:rsidR="00FB247F" w:rsidRPr="005C75E7">
        <w:rPr>
          <w:rFonts w:asciiTheme="majorBidi" w:hAnsiTheme="majorBidi" w:cs="B Zar" w:hint="cs"/>
          <w:sz w:val="18"/>
          <w:szCs w:val="18"/>
          <w:rtl/>
        </w:rPr>
        <w:t>استاد مدیریت صنعتی</w:t>
      </w:r>
      <w:r w:rsidR="00FC1DA1" w:rsidRPr="005C75E7">
        <w:rPr>
          <w:rFonts w:asciiTheme="majorBidi" w:hAnsiTheme="majorBidi" w:cs="B Zar" w:hint="cs"/>
          <w:sz w:val="18"/>
          <w:szCs w:val="18"/>
          <w:rtl/>
        </w:rPr>
        <w:t>، دانشگاه تربیت مدرس،گروه مدیریت صنعتی، تهران، ایران</w:t>
      </w:r>
    </w:p>
    <w:p w:rsidR="00FC1DA1" w:rsidRPr="003657CB" w:rsidRDefault="00FC1DA1" w:rsidP="004242DD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5C75E7">
        <w:rPr>
          <w:rFonts w:asciiTheme="majorBidi" w:hAnsiTheme="majorBidi" w:cs="B Zar"/>
          <w:sz w:val="18"/>
          <w:szCs w:val="18"/>
          <w:rtl/>
        </w:rPr>
        <w:t>2</w:t>
      </w:r>
      <w:r w:rsidR="005C75E7">
        <w:rPr>
          <w:rFonts w:asciiTheme="majorBidi" w:hAnsiTheme="majorBidi" w:cs="B Zar" w:hint="cs"/>
          <w:sz w:val="18"/>
          <w:szCs w:val="18"/>
          <w:rtl/>
        </w:rPr>
        <w:t>-</w:t>
      </w:r>
      <w:r w:rsidRPr="005C75E7">
        <w:rPr>
          <w:rFonts w:asciiTheme="majorBidi" w:hAnsiTheme="majorBidi" w:cs="B Zar"/>
          <w:sz w:val="18"/>
          <w:szCs w:val="18"/>
          <w:rtl/>
        </w:rPr>
        <w:t xml:space="preserve">  </w:t>
      </w:r>
      <w:r w:rsidR="00C26A44" w:rsidRPr="005C75E7">
        <w:rPr>
          <w:rFonts w:asciiTheme="majorBidi" w:hAnsiTheme="majorBidi" w:cs="B Zar" w:hint="cs"/>
          <w:sz w:val="18"/>
          <w:szCs w:val="18"/>
          <w:rtl/>
        </w:rPr>
        <w:t>دکتری</w:t>
      </w:r>
      <w:r w:rsidR="00FB247F" w:rsidRPr="005C75E7">
        <w:rPr>
          <w:rFonts w:asciiTheme="majorBidi" w:hAnsiTheme="majorBidi" w:cs="B Zar" w:hint="cs"/>
          <w:sz w:val="18"/>
          <w:szCs w:val="18"/>
          <w:rtl/>
        </w:rPr>
        <w:t xml:space="preserve"> مدیریت صنعتی</w:t>
      </w:r>
      <w:r>
        <w:rPr>
          <w:rFonts w:asciiTheme="majorBidi" w:hAnsiTheme="majorBidi" w:cs="B Zar" w:hint="cs"/>
          <w:sz w:val="18"/>
          <w:szCs w:val="18"/>
          <w:rtl/>
        </w:rPr>
        <w:t>، دانشگاه تربیت مدرس،گروه مدیریت صنعتی، تهران، ایران</w:t>
      </w:r>
    </w:p>
    <w:p w:rsidR="000816D5" w:rsidRDefault="000816D5" w:rsidP="004242DD">
      <w:pPr>
        <w:spacing w:after="0" w:line="240" w:lineRule="auto"/>
        <w:ind w:hanging="1"/>
        <w:jc w:val="center"/>
        <w:rPr>
          <w:rFonts w:cs="B Zar"/>
          <w:sz w:val="18"/>
          <w:szCs w:val="18"/>
        </w:rPr>
      </w:pPr>
    </w:p>
    <w:p w:rsidR="007D47FE" w:rsidRPr="003657CB" w:rsidRDefault="007D47FE" w:rsidP="004242DD">
      <w:pPr>
        <w:spacing w:after="0" w:line="240" w:lineRule="auto"/>
        <w:ind w:hanging="1"/>
        <w:rPr>
          <w:rFonts w:cs="B Zar"/>
          <w:sz w:val="18"/>
          <w:szCs w:val="18"/>
          <w:rtl/>
        </w:rPr>
      </w:pPr>
      <w:r w:rsidRPr="003657CB">
        <w:rPr>
          <w:rFonts w:cs="B Zar" w:hint="cs"/>
          <w:sz w:val="18"/>
          <w:szCs w:val="18"/>
          <w:rtl/>
        </w:rPr>
        <w:t xml:space="preserve">رسيد مقاله: </w:t>
      </w:r>
      <w:r w:rsidR="00055759">
        <w:rPr>
          <w:rFonts w:cs="B Zar" w:hint="cs"/>
          <w:sz w:val="18"/>
          <w:szCs w:val="18"/>
          <w:rtl/>
        </w:rPr>
        <w:t>7 مرداد 1392</w:t>
      </w:r>
    </w:p>
    <w:p w:rsidR="007D47FE" w:rsidRPr="003657CB" w:rsidRDefault="007D47FE" w:rsidP="00BB0920">
      <w:pPr>
        <w:spacing w:after="0" w:line="240" w:lineRule="auto"/>
        <w:ind w:hanging="1"/>
        <w:rPr>
          <w:rFonts w:cs="B Zar"/>
          <w:sz w:val="18"/>
          <w:szCs w:val="18"/>
          <w:rtl/>
        </w:rPr>
      </w:pPr>
      <w:r w:rsidRPr="003657CB">
        <w:rPr>
          <w:rFonts w:cs="B Zar" w:hint="cs"/>
          <w:sz w:val="18"/>
          <w:szCs w:val="18"/>
          <w:rtl/>
        </w:rPr>
        <w:t>پذيرش مقاله:</w:t>
      </w:r>
      <w:r w:rsidR="004F5854">
        <w:rPr>
          <w:rFonts w:cs="B Zar" w:hint="cs"/>
          <w:sz w:val="18"/>
          <w:szCs w:val="18"/>
          <w:rtl/>
        </w:rPr>
        <w:t xml:space="preserve"> </w:t>
      </w:r>
      <w:r w:rsidR="00BB0920">
        <w:rPr>
          <w:rFonts w:cs="B Zar" w:hint="cs"/>
          <w:sz w:val="18"/>
          <w:szCs w:val="18"/>
          <w:rtl/>
        </w:rPr>
        <w:t>4</w:t>
      </w:r>
      <w:r w:rsidR="00055759">
        <w:rPr>
          <w:rFonts w:cs="B Zar" w:hint="cs"/>
          <w:sz w:val="18"/>
          <w:szCs w:val="18"/>
          <w:rtl/>
        </w:rPr>
        <w:t xml:space="preserve"> دی 1392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720"/>
      </w:tblGrid>
      <w:tr w:rsidR="007D47FE" w:rsidRPr="003657CB" w:rsidTr="007D47FE">
        <w:tc>
          <w:tcPr>
            <w:tcW w:w="8720" w:type="dxa"/>
          </w:tcPr>
          <w:p w:rsidR="00FC3EFB" w:rsidRDefault="00FC3EFB" w:rsidP="004242DD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</w:p>
          <w:p w:rsidR="007D47FE" w:rsidRPr="003657CB" w:rsidRDefault="007D47FE" w:rsidP="004242DD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  <w:r w:rsidRPr="003657CB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چکیده</w:t>
            </w:r>
          </w:p>
          <w:p w:rsidR="00B907CE" w:rsidRPr="00B907CE" w:rsidRDefault="00B907CE" w:rsidP="00182654">
            <w:pPr>
              <w:spacing w:after="0" w:line="240" w:lineRule="auto"/>
              <w:jc w:val="lowKashida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یکی از مهمترین تصمیم</w:t>
            </w:r>
            <w:r w:rsidR="0027345B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اتی که در زنجیره تامین گرفته می</w:t>
            </w:r>
            <w:r w:rsidR="00744A7F">
              <w:rPr>
                <w:rFonts w:asciiTheme="majorBidi" w:hAnsiTheme="majorBidi" w:cs="B Zar"/>
                <w:sz w:val="24"/>
                <w:szCs w:val="24"/>
                <w:rtl/>
                <w:lang w:bidi="ar-SA"/>
              </w:rPr>
              <w:softHyphen/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شود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؛</w:t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 xml:space="preserve"> مساله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  <w:lang w:bidi="ar-SA"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ی کارایی و اثر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بخشی این زنجیره توأ</w:t>
            </w:r>
            <w:r w:rsidR="00A535D0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م با پارامتر</w:t>
            </w:r>
            <w:r w:rsidR="00A535D0">
              <w:rPr>
                <w:rFonts w:asciiTheme="majorBidi" w:hAnsiTheme="majorBidi" w:cs="B Zar"/>
                <w:sz w:val="24"/>
                <w:szCs w:val="24"/>
                <w:rtl/>
                <w:lang w:bidi="ar-SA"/>
              </w:rPr>
              <w:softHyphen/>
            </w:r>
            <w:r w:rsidR="00A535D0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softHyphen/>
            </w:r>
            <w:r w:rsidR="00A535D0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softHyphen/>
              <w:t>ها و متغیر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های دارای عدم قطعیت است.</w:t>
            </w:r>
            <w:r w:rsidRPr="00B907CE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  <w:r w:rsidR="001B2B5D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 xml:space="preserve">عدم قطعیت در 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زنجیره تامین منجر به غیر بهینه شدن تصمیما</w:t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تی است که با فرض قطعیت گرفته می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  <w:lang w:bidi="ar-SA"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شوند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؛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 xml:space="preserve"> از این رو در این تحقیق مدلی با رویکرد استوار و </w:t>
            </w:r>
            <w:r w:rsidR="0089514A">
              <w:rPr>
                <w:rFonts w:asciiTheme="majorBidi" w:hAnsiTheme="majorBidi" w:cs="B Zar" w:hint="cs"/>
                <w:sz w:val="24"/>
                <w:szCs w:val="24"/>
                <w:rtl/>
              </w:rPr>
              <w:t>یک مدل یکپارچه سه مرحله</w:t>
            </w:r>
            <w:r w:rsidR="0089514A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89514A">
              <w:rPr>
                <w:rFonts w:asciiTheme="majorBidi" w:hAnsiTheme="majorBidi" w:cs="B Zar" w:hint="cs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ی 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برای تطابق با عدم قطعیت در زنجیره تامین به کار رفت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.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در </w:t>
            </w:r>
            <w:r w:rsidR="0089514A">
              <w:rPr>
                <w:rFonts w:asciiTheme="majorBidi" w:hAnsiTheme="majorBidi" w:cs="B Zar" w:hint="cs"/>
                <w:sz w:val="24"/>
                <w:szCs w:val="24"/>
                <w:rtl/>
              </w:rPr>
              <w:t>مرحله</w:t>
            </w:r>
            <w:r w:rsidR="0089514A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89514A">
              <w:rPr>
                <w:rFonts w:asciiTheme="majorBidi" w:hAnsiTheme="majorBidi" w:cs="B Zar" w:hint="cs"/>
                <w:sz w:val="24"/>
                <w:szCs w:val="24"/>
                <w:rtl/>
              </w:rPr>
              <w:softHyphen/>
            </w:r>
            <w:r w:rsidR="0089514A"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ی</w:t>
            </w:r>
            <w:r w:rsidR="00C246E2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اول فاکتور</w:t>
            </w:r>
            <w:r w:rsidR="00C24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های کلیدی در انت</w:t>
            </w:r>
            <w:r w:rsidR="00953572">
              <w:rPr>
                <w:rFonts w:asciiTheme="majorBidi" w:hAnsiTheme="majorBidi" w:cs="B Zar" w:hint="cs"/>
                <w:sz w:val="24"/>
                <w:szCs w:val="24"/>
                <w:rtl/>
              </w:rPr>
              <w:t>خاب تامین</w:t>
            </w:r>
            <w:r w:rsidR="00953572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C246E2">
              <w:rPr>
                <w:rFonts w:asciiTheme="majorBidi" w:hAnsiTheme="majorBidi" w:cs="B Zar" w:hint="cs"/>
                <w:sz w:val="24"/>
                <w:szCs w:val="24"/>
                <w:rtl/>
              </w:rPr>
              <w:t>کننده شناسایی شدند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</w:rPr>
              <w:t>.</w:t>
            </w:r>
            <w:r w:rsidR="00C246E2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در مرحله بعد با تحلیل </w:t>
            </w:r>
            <w:r w:rsidR="006663E9">
              <w:rPr>
                <w:rFonts w:asciiTheme="majorBidi" w:hAnsiTheme="majorBidi" w:cs="B Zar" w:hint="cs"/>
                <w:sz w:val="24"/>
                <w:szCs w:val="24"/>
                <w:rtl/>
              </w:rPr>
              <w:t>سلسله مراتبی فازی تامین</w:t>
            </w:r>
            <w:r w:rsidR="006663E9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کنندگان، با توجه به این شاخص</w:t>
            </w:r>
            <w:r w:rsidR="008E06CD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6663E9">
              <w:rPr>
                <w:rFonts w:asciiTheme="majorBidi" w:hAnsiTheme="majorBidi" w:cs="B Zar" w:hint="cs"/>
                <w:sz w:val="24"/>
                <w:szCs w:val="24"/>
                <w:rtl/>
              </w:rPr>
              <w:t>های شناسایی شده، تامین</w:t>
            </w:r>
            <w:r w:rsidR="006663E9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کنندگانی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را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که حداقل نمره قابل قبول کسب کردند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</w:rPr>
              <w:t>؛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وارد مدل استوار و احتمال</w:t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</w:rPr>
              <w:t>ی دو مرحله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</w:rPr>
              <w:t>ای عدد صحیح چند دوره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ای-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چند محصولی برای تخصیص کوتاه مدت تقاضای دارای عدم قطعیت به م</w:t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</w:rPr>
              <w:t>حصولات شدند. در نهایت به مقایسه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ی نتایج پرداخته شد و نتایج نشان داد که مدل حاصل از قدرت بالایی برخوردار بوده</w:t>
            </w:r>
            <w:r w:rsidR="00182654">
              <w:rPr>
                <w:rFonts w:asciiTheme="majorBidi" w:hAnsiTheme="majorBidi" w:cs="B Zar" w:hint="cs"/>
                <w:sz w:val="24"/>
                <w:szCs w:val="24"/>
                <w:rtl/>
              </w:rPr>
              <w:t>؛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منجر به تطابق با تقاضای دارای عدم قطعیت </w:t>
            </w:r>
            <w:r w:rsidR="004674D8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می</w:t>
            </w:r>
            <w:r w:rsidR="004674D8">
              <w:rPr>
                <w:rFonts w:asciiTheme="majorBidi" w:hAnsiTheme="majorBidi" w:cs="B Zar"/>
                <w:sz w:val="24"/>
                <w:szCs w:val="24"/>
                <w:rtl/>
                <w:lang w:bidi="ar-SA"/>
              </w:rPr>
              <w:softHyphen/>
            </w:r>
            <w:r w:rsidR="004674D8" w:rsidRPr="00B907CE">
              <w:rPr>
                <w:rFonts w:asciiTheme="majorBidi" w:hAnsiTheme="majorBidi" w:cs="B Zar" w:hint="cs"/>
                <w:sz w:val="24"/>
                <w:szCs w:val="24"/>
                <w:rtl/>
                <w:lang w:bidi="ar-SA"/>
              </w:rPr>
              <w:t>شود</w:t>
            </w:r>
            <w:r w:rsidRPr="00B907CE">
              <w:rPr>
                <w:rFonts w:asciiTheme="majorBidi" w:hAnsiTheme="majorBidi" w:cs="B Zar" w:hint="cs"/>
                <w:sz w:val="24"/>
                <w:szCs w:val="24"/>
                <w:rtl/>
              </w:rPr>
              <w:t>.</w:t>
            </w:r>
          </w:p>
          <w:p w:rsidR="007D47FE" w:rsidRPr="003657CB" w:rsidRDefault="007D47FE" w:rsidP="004242DD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</w:p>
          <w:p w:rsidR="007D47FE" w:rsidRDefault="007D47FE" w:rsidP="004242DD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3657CB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کلمات کلیدی:</w:t>
            </w:r>
            <w:r w:rsidR="00182698" w:rsidRPr="00182698">
              <w:rPr>
                <w:rFonts w:asciiTheme="minorHAnsi" w:eastAsiaTheme="minorHAnsi" w:hAnsiTheme="minorHAnsi" w:cs="B Zar" w:hint="cs"/>
                <w:sz w:val="26"/>
                <w:szCs w:val="26"/>
                <w:rtl/>
              </w:rPr>
              <w:t xml:space="preserve"> </w:t>
            </w:r>
            <w:r w:rsidR="00182698" w:rsidRPr="00182698">
              <w:rPr>
                <w:rFonts w:asciiTheme="majorBidi" w:hAnsiTheme="majorBidi" w:cs="B Zar" w:hint="cs"/>
                <w:sz w:val="24"/>
                <w:szCs w:val="24"/>
                <w:rtl/>
              </w:rPr>
              <w:t>زنجیره تامین، برن</w:t>
            </w:r>
            <w:r w:rsidR="00C205C3">
              <w:rPr>
                <w:rFonts w:asciiTheme="majorBidi" w:hAnsiTheme="majorBidi" w:cs="B Zar" w:hint="cs"/>
                <w:sz w:val="24"/>
                <w:szCs w:val="24"/>
                <w:rtl/>
              </w:rPr>
              <w:t>امه</w:t>
            </w:r>
            <w:r w:rsidR="00C205C3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953572">
              <w:rPr>
                <w:rFonts w:asciiTheme="majorBidi" w:hAnsiTheme="majorBidi" w:cs="B Zar" w:hint="cs"/>
                <w:sz w:val="24"/>
                <w:szCs w:val="24"/>
                <w:rtl/>
              </w:rPr>
              <w:t>ریزی احتمالی،  انتخاب تامین</w:t>
            </w:r>
            <w:r w:rsidR="00953572">
              <w:rPr>
                <w:rFonts w:asciiTheme="majorBidi" w:hAnsiTheme="majorBidi" w:cs="B Zar"/>
                <w:sz w:val="24"/>
                <w:szCs w:val="24"/>
                <w:rtl/>
              </w:rPr>
              <w:softHyphen/>
            </w:r>
            <w:r w:rsidR="00182698" w:rsidRPr="00182698">
              <w:rPr>
                <w:rFonts w:asciiTheme="majorBidi" w:hAnsiTheme="majorBidi" w:cs="B Zar" w:hint="cs"/>
                <w:sz w:val="24"/>
                <w:szCs w:val="24"/>
                <w:rtl/>
              </w:rPr>
              <w:t>کننده، تحلیل سلسله مراتبی فازی، مدل استوار.</w:t>
            </w:r>
          </w:p>
          <w:p w:rsidR="004242DD" w:rsidRPr="00393B27" w:rsidRDefault="004242DD" w:rsidP="004242DD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</w:p>
        </w:tc>
      </w:tr>
    </w:tbl>
    <w:p w:rsidR="008209D4" w:rsidRPr="003657CB" w:rsidRDefault="008209D4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E33B8B" w:rsidRPr="003657CB" w:rsidRDefault="004242DD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>
        <w:rPr>
          <w:rFonts w:asciiTheme="majorBidi" w:hAnsiTheme="majorBidi" w:cs="B Zar" w:hint="cs"/>
          <w:b/>
          <w:bCs/>
          <w:sz w:val="26"/>
          <w:szCs w:val="26"/>
          <w:rtl/>
        </w:rPr>
        <w:t>1</w:t>
      </w:r>
      <w:r w:rsidR="00842E83" w:rsidRPr="003657CB">
        <w:rPr>
          <w:rFonts w:asciiTheme="majorBidi" w:hAnsiTheme="majorBidi" w:cs="B Zar"/>
          <w:b/>
          <w:bCs/>
          <w:sz w:val="26"/>
          <w:szCs w:val="26"/>
          <w:rtl/>
        </w:rPr>
        <w:t xml:space="preserve"> </w:t>
      </w:r>
      <w:r w:rsidR="00ED3C4D" w:rsidRPr="003657CB">
        <w:rPr>
          <w:rFonts w:asciiTheme="majorBidi" w:hAnsiTheme="majorBidi" w:cs="B Zar"/>
          <w:b/>
          <w:bCs/>
          <w:sz w:val="26"/>
          <w:szCs w:val="26"/>
          <w:rtl/>
        </w:rPr>
        <w:t>مقدمه</w:t>
      </w:r>
    </w:p>
    <w:p w:rsidR="00AA5E81" w:rsidRDefault="00252502" w:rsidP="00182654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  <w:lang w:bidi="ar-SA"/>
        </w:rPr>
        <w:t>زنجیره</w:t>
      </w:r>
      <w:r w:rsidR="00182654">
        <w:rPr>
          <w:rFonts w:asciiTheme="majorBidi" w:hAnsiTheme="majorBidi" w:cs="B Zar" w:hint="cs"/>
          <w:szCs w:val="26"/>
          <w:rtl/>
          <w:lang w:bidi="ar-SA"/>
        </w:rPr>
        <w:t xml:space="preserve"> 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تامین شامل هماهنگی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و یکپارچه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سازی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فعالیت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های کلیدی تجاری</w:t>
      </w:r>
      <w:r w:rsidR="00AD5827" w:rsidRPr="004242DD">
        <w:rPr>
          <w:rFonts w:asciiTheme="majorBidi" w:hAnsiTheme="majorBidi" w:cs="B Zar" w:hint="cs"/>
          <w:szCs w:val="26"/>
          <w:rtl/>
          <w:lang w:bidi="ar-SA"/>
        </w:rPr>
        <w:t xml:space="preserve"> از فعالیت</w:t>
      </w:r>
      <w:r w:rsidR="00AD5827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های خرید مواد اولیه تا توزیع محصولات نهایی به مشتریان است که فر</w:t>
      </w:r>
      <w:r w:rsidR="00182654">
        <w:rPr>
          <w:rFonts w:asciiTheme="majorBidi" w:hAnsiTheme="majorBidi" w:cs="B Zar" w:hint="cs"/>
          <w:szCs w:val="26"/>
          <w:rtl/>
          <w:lang w:bidi="ar-SA"/>
        </w:rPr>
        <w:t>آ</w:t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یند برنام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>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ریزی زنجیره تامین را ایجاب می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کند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1و2</w:t>
      </w:r>
      <w:r w:rsidR="00AA5E81"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>. در فر</w:t>
      </w:r>
      <w:r w:rsidR="00182654">
        <w:rPr>
          <w:rFonts w:asciiTheme="majorBidi" w:hAnsiTheme="majorBidi" w:cs="B Zar" w:hint="cs"/>
          <w:szCs w:val="26"/>
          <w:rtl/>
        </w:rPr>
        <w:t>آ</w:t>
      </w:r>
      <w:r w:rsidRPr="004242DD">
        <w:rPr>
          <w:rFonts w:asciiTheme="majorBidi" w:hAnsiTheme="majorBidi" w:cs="B Zar" w:hint="cs"/>
          <w:szCs w:val="26"/>
          <w:rtl/>
        </w:rPr>
        <w:t>یند</w:t>
      </w:r>
      <w:r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تصمیم</w:t>
      </w:r>
      <w:r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گیری در زنجیره</w:t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تامین فاکتور اصلی که ممکن است اثربخشی پیکربندی و هماهنگی را در طول زنجیره تحت تاثیر قرار دهد</w:t>
      </w:r>
      <w:r w:rsidR="00182654">
        <w:rPr>
          <w:rFonts w:asciiTheme="majorBidi" w:hAnsiTheme="majorBidi" w:cs="B Zar" w:hint="cs"/>
          <w:szCs w:val="26"/>
          <w:rtl/>
        </w:rPr>
        <w:t>؛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عدم قط</w:t>
      </w:r>
      <w:r w:rsidRPr="004242DD">
        <w:rPr>
          <w:rFonts w:asciiTheme="majorBidi" w:hAnsiTheme="majorBidi" w:cs="B Zar" w:hint="cs"/>
          <w:szCs w:val="26"/>
          <w:rtl/>
        </w:rPr>
        <w:t>عیت است</w:t>
      </w:r>
      <w:r w:rsidR="00182654">
        <w:rPr>
          <w:rFonts w:asciiTheme="majorBidi" w:hAnsiTheme="majorBidi" w:cs="B Zar" w:hint="cs"/>
          <w:szCs w:val="26"/>
          <w:rtl/>
        </w:rPr>
        <w:t>.</w:t>
      </w:r>
      <w:r w:rsidRPr="004242DD">
        <w:rPr>
          <w:rFonts w:asciiTheme="majorBidi" w:hAnsiTheme="majorBidi" w:cs="B Zar" w:hint="cs"/>
          <w:szCs w:val="26"/>
          <w:rtl/>
        </w:rPr>
        <w:t xml:space="preserve"> در حقیقت توجه به بهینه</w:t>
      </w:r>
      <w:r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سازی در زنجیره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 w:hint="cs"/>
          <w:szCs w:val="26"/>
          <w:rtl/>
        </w:rPr>
        <w:t>تامین در شرا</w:t>
      </w:r>
      <w:r w:rsidRPr="004242DD">
        <w:rPr>
          <w:rFonts w:asciiTheme="majorBidi" w:hAnsiTheme="majorBidi" w:cs="B Zar" w:hint="cs"/>
          <w:szCs w:val="26"/>
          <w:rtl/>
        </w:rPr>
        <w:t>یط عدم قطعیت منجر به کاهش هزینه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ها و بهبود کیفیت و در نتیجه</w:t>
      </w:r>
      <w:r w:rsidR="001C37D0" w:rsidRP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 w:hint="cs"/>
          <w:szCs w:val="26"/>
          <w:rtl/>
        </w:rPr>
        <w:t>رسید</w:t>
      </w:r>
      <w:r w:rsidR="00182654">
        <w:rPr>
          <w:rFonts w:asciiTheme="majorBidi" w:hAnsiTheme="majorBidi" w:cs="B Zar" w:hint="cs"/>
          <w:szCs w:val="26"/>
          <w:rtl/>
        </w:rPr>
        <w:t>ن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به یک مزیت و موقعیت رقابتی خواهد شد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3</w:t>
      </w:r>
      <w:r w:rsidR="00AA5E81"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 xml:space="preserve"> همچنین تحقیقات تجربی نشان می</w:t>
      </w:r>
      <w:r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دهند که یکپارچه</w:t>
      </w:r>
      <w:r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سازی زنجیره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تامین عملکرد تجاری و عملیاتی بهتری را </w:t>
      </w:r>
      <w:r w:rsidR="004242DD">
        <w:rPr>
          <w:rFonts w:asciiTheme="majorBidi" w:hAnsiTheme="majorBidi" w:cs="B Zar" w:hint="cs"/>
          <w:szCs w:val="26"/>
          <w:rtl/>
        </w:rPr>
        <w:t>ارایه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می</w:t>
      </w:r>
      <w:r w:rsidRPr="004242DD">
        <w:rPr>
          <w:rFonts w:asciiTheme="majorBidi" w:hAnsiTheme="majorBidi" w:cs="B Zar" w:hint="cs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دهند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lastRenderedPageBreak/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4</w:t>
      </w:r>
      <w:r w:rsidR="00AA5E81" w:rsidRPr="004242DD">
        <w:rPr>
          <w:rFonts w:asciiTheme="majorBidi" w:hAnsiTheme="majorBidi" w:cs="B Zar"/>
          <w:szCs w:val="26"/>
        </w:rPr>
        <w:t>[</w:t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.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مدیران ارشد سازمان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 همواره در جستجوی راه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 w:hint="cs"/>
          <w:szCs w:val="26"/>
          <w:rtl/>
        </w:rPr>
        <w:t>حلی برای مرتفع کرد</w:t>
      </w:r>
      <w:r w:rsidR="004242DD">
        <w:rPr>
          <w:rFonts w:asciiTheme="majorBidi" w:hAnsiTheme="majorBidi" w:cs="B Zar" w:hint="cs"/>
          <w:szCs w:val="26"/>
          <w:rtl/>
        </w:rPr>
        <w:t>ن مسایل واحد</w:t>
      </w:r>
      <w:r w:rsidR="004242DD">
        <w:rPr>
          <w:rFonts w:asciiTheme="majorBidi" w:hAnsiTheme="majorBidi" w:cs="B Zar" w:hint="cs"/>
          <w:szCs w:val="26"/>
          <w:rtl/>
        </w:rPr>
        <w:softHyphen/>
        <w:t xml:space="preserve">های مختلف سازمانی </w:t>
      </w:r>
      <w:r w:rsidR="00AA5E81" w:rsidRPr="004242DD">
        <w:rPr>
          <w:rFonts w:asciiTheme="majorBidi" w:hAnsiTheme="majorBidi" w:cs="B Zar" w:hint="cs"/>
          <w:szCs w:val="26"/>
          <w:rtl/>
        </w:rPr>
        <w:t>می</w:t>
      </w:r>
      <w:r w:rsidR="00AA5E81" w:rsidRPr="004242DD">
        <w:rPr>
          <w:rFonts w:asciiTheme="majorBidi" w:hAnsiTheme="majorBidi" w:cs="B Zar" w:hint="cs"/>
          <w:szCs w:val="26"/>
          <w:rtl/>
        </w:rPr>
        <w:softHyphen/>
        <w:t>باشند. در این میان انتخاب تامین</w:t>
      </w:r>
      <w:r w:rsidR="00AA5E81" w:rsidRPr="004242DD">
        <w:rPr>
          <w:rFonts w:asciiTheme="majorBidi" w:hAnsiTheme="majorBidi" w:cs="B Zar" w:hint="cs"/>
          <w:szCs w:val="26"/>
          <w:rtl/>
        </w:rPr>
        <w:softHyphen/>
        <w:t>کننده مناسب به یکی از اساسی</w:t>
      </w:r>
      <w:r w:rsidR="00AA5E81" w:rsidRPr="004242DD">
        <w:rPr>
          <w:rFonts w:asciiTheme="majorBidi" w:hAnsiTheme="majorBidi" w:cs="B Zar" w:hint="cs"/>
          <w:szCs w:val="26"/>
          <w:rtl/>
        </w:rPr>
        <w:softHyphen/>
        <w:t>ترین مسایل در زنجیره تامین سازمان</w:t>
      </w:r>
      <w:r w:rsidR="00AA5E81" w:rsidRPr="004242DD">
        <w:rPr>
          <w:rFonts w:asciiTheme="majorBidi" w:hAnsiTheme="majorBidi" w:cs="B Zar" w:hint="cs"/>
          <w:szCs w:val="26"/>
          <w:rtl/>
        </w:rPr>
        <w:softHyphen/>
        <w:t xml:space="preserve">ها تبدیل شده است. </w:t>
      </w:r>
      <w:r w:rsidR="004242DD">
        <w:rPr>
          <w:rFonts w:asciiTheme="majorBidi" w:hAnsiTheme="majorBidi" w:cs="B Zar" w:hint="cs"/>
          <w:szCs w:val="26"/>
          <w:rtl/>
        </w:rPr>
        <w:t>مساله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انتخاب تأمین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کننده شامل تجزیه تحلیل و اندازه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گیری عملکرد مجموعه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ای از تأمین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کنندگان به منظور رتبه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بندی آن</w:t>
      </w:r>
      <w:r w:rsidR="00AA5E81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ها با هدف بهبود وضعیت رقابتی در کل سیستم </w:t>
      </w:r>
      <w:r w:rsidR="00953572" w:rsidRPr="004242DD">
        <w:rPr>
          <w:rFonts w:asciiTheme="majorBidi" w:hAnsiTheme="majorBidi" w:cs="B Zar" w:hint="cs"/>
          <w:szCs w:val="26"/>
          <w:rtl/>
        </w:rPr>
        <w:t>تأمین است. در واقع انتخاب تامین</w:t>
      </w:r>
      <w:r w:rsidR="00953572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کننده مناسب کلید اصلی به دست آوردن کیفیت مطلوب ب</w:t>
      </w:r>
      <w:r w:rsidR="00182654">
        <w:rPr>
          <w:rFonts w:asciiTheme="majorBidi" w:hAnsiTheme="majorBidi" w:cs="B Zar" w:hint="cs"/>
          <w:szCs w:val="26"/>
          <w:rtl/>
        </w:rPr>
        <w:t>ه</w:t>
      </w:r>
      <w:r w:rsidR="00182654">
        <w:rPr>
          <w:rFonts w:asciiTheme="majorBidi" w:hAnsiTheme="majorBidi" w:cs="B Zar" w:hint="cs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جای قیمت مناسب، سطح لازم حمایت فنی و سطح مطلوب خدمات است. </w:t>
      </w:r>
    </w:p>
    <w:p w:rsidR="004242DD" w:rsidRP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</w:p>
    <w:p w:rsidR="00AA5E81" w:rsidRPr="00AA5E81" w:rsidRDefault="004242DD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1-1 </w:t>
      </w:r>
      <w:r w:rsidR="007770F4">
        <w:rPr>
          <w:rFonts w:asciiTheme="majorBidi" w:hAnsiTheme="majorBidi" w:cs="B Zar" w:hint="cs"/>
          <w:b/>
          <w:bCs/>
          <w:sz w:val="26"/>
          <w:szCs w:val="26"/>
          <w:rtl/>
        </w:rPr>
        <w:t>مدل</w:t>
      </w:r>
      <w:r w:rsidR="007770F4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b/>
          <w:bCs/>
          <w:sz w:val="26"/>
          <w:szCs w:val="26"/>
          <w:rtl/>
        </w:rPr>
        <w:t>های برنامه</w:t>
      </w:r>
      <w:r w:rsidR="00AD5827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b/>
          <w:bCs/>
          <w:sz w:val="26"/>
          <w:szCs w:val="26"/>
          <w:rtl/>
        </w:rPr>
        <w:t>ریزی احتمالی</w:t>
      </w:r>
    </w:p>
    <w:p w:rsidR="00AA5E81" w:rsidRPr="004242DD" w:rsidRDefault="00AA5E81" w:rsidP="00182654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>کارهای ان</w:t>
      </w:r>
      <w:r w:rsidR="007770F4" w:rsidRPr="004242DD">
        <w:rPr>
          <w:rFonts w:asciiTheme="majorBidi" w:hAnsiTheme="majorBidi" w:cs="B Zar" w:hint="cs"/>
          <w:szCs w:val="26"/>
          <w:rtl/>
        </w:rPr>
        <w:t>جام شده در زمینه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="00953572" w:rsidRPr="004242DD">
        <w:rPr>
          <w:rFonts w:asciiTheme="majorBidi" w:hAnsiTheme="majorBidi" w:cs="B Zar" w:hint="cs"/>
          <w:szCs w:val="26"/>
          <w:rtl/>
        </w:rPr>
        <w:t>ی انتخاب تامین</w:t>
      </w:r>
      <w:r w:rsidR="00953572" w:rsidRPr="004242DD">
        <w:rPr>
          <w:rFonts w:asciiTheme="majorBidi" w:hAnsiTheme="majorBidi" w:cs="B Zar"/>
          <w:szCs w:val="26"/>
          <w:rtl/>
        </w:rPr>
        <w:softHyphen/>
      </w:r>
      <w:r w:rsidR="00AD5827" w:rsidRPr="004242DD">
        <w:rPr>
          <w:rFonts w:asciiTheme="majorBidi" w:hAnsiTheme="majorBidi" w:cs="B Zar" w:hint="cs"/>
          <w:szCs w:val="26"/>
          <w:rtl/>
        </w:rPr>
        <w:t>کننده در دو دسته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7770F4" w:rsidRPr="004242DD">
        <w:rPr>
          <w:rFonts w:asciiTheme="majorBidi" w:hAnsiTheme="majorBidi" w:cs="B Zar" w:hint="cs"/>
          <w:szCs w:val="26"/>
          <w:rtl/>
        </w:rPr>
        <w:t>ی  مدل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سخت (</w:t>
      </w:r>
      <w:r w:rsidRPr="004242DD">
        <w:rPr>
          <w:rFonts w:asciiTheme="majorBidi" w:hAnsiTheme="majorBidi" w:cs="B Zar"/>
          <w:szCs w:val="26"/>
        </w:rPr>
        <w:t>Hard</w:t>
      </w:r>
      <w:r w:rsidRPr="004242DD">
        <w:rPr>
          <w:rFonts w:asciiTheme="majorBidi" w:hAnsiTheme="majorBidi" w:cs="B Zar" w:hint="cs"/>
          <w:szCs w:val="26"/>
          <w:rtl/>
        </w:rPr>
        <w:t>) و نرم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</w:rPr>
        <w:t>(MADM)</w:t>
      </w:r>
      <w:r w:rsidR="007770F4" w:rsidRPr="004242DD">
        <w:rPr>
          <w:rFonts w:asciiTheme="majorBidi" w:hAnsiTheme="majorBidi" w:cs="B Zar" w:hint="cs"/>
          <w:szCs w:val="26"/>
          <w:rtl/>
        </w:rPr>
        <w:t xml:space="preserve"> طبقه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بندی می</w:t>
      </w:r>
      <w:r w:rsidR="004242DD">
        <w:rPr>
          <w:rFonts w:asciiTheme="majorBidi" w:hAnsiTheme="majorBidi" w:cs="B Zar"/>
          <w:szCs w:val="26"/>
          <w:rtl/>
        </w:rPr>
        <w:softHyphen/>
      </w:r>
      <w:r w:rsidR="007770F4" w:rsidRPr="004242DD">
        <w:rPr>
          <w:rFonts w:asciiTheme="majorBidi" w:hAnsiTheme="majorBidi" w:cs="B Zar" w:hint="cs"/>
          <w:szCs w:val="26"/>
          <w:rtl/>
        </w:rPr>
        <w:t>شوند. مدل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برنام</w:t>
      </w:r>
      <w:r w:rsidR="00AD5827" w:rsidRPr="004242DD">
        <w:rPr>
          <w:rFonts w:asciiTheme="majorBidi" w:hAnsiTheme="majorBidi" w:cs="B Zar" w:hint="cs"/>
          <w:szCs w:val="26"/>
          <w:rtl/>
        </w:rPr>
        <w:t>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7770F4" w:rsidRPr="004242DD">
        <w:rPr>
          <w:rFonts w:asciiTheme="majorBidi" w:hAnsiTheme="majorBidi" w:cs="B Zar" w:hint="cs"/>
          <w:szCs w:val="26"/>
          <w:rtl/>
        </w:rPr>
        <w:t xml:space="preserve">ریزی احتمالی اولین بار </w:t>
      </w:r>
      <w:r w:rsidR="004242DD">
        <w:rPr>
          <w:rFonts w:asciiTheme="majorBidi" w:hAnsiTheme="majorBidi" w:cs="B Zar" w:hint="cs"/>
          <w:szCs w:val="26"/>
          <w:rtl/>
        </w:rPr>
        <w:t>به‏وسیله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 دنزیک و بیل در سال 1995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 xml:space="preserve"> 5و6</w:t>
      </w:r>
      <w:r w:rsidRPr="004242DD">
        <w:rPr>
          <w:rFonts w:asciiTheme="majorBidi" w:hAnsiTheme="majorBidi" w:cs="B Zar"/>
          <w:szCs w:val="26"/>
        </w:rPr>
        <w:t>[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ابداع شد. آن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 یک دید احتم</w:t>
      </w:r>
      <w:r w:rsidR="007770F4" w:rsidRPr="004242DD">
        <w:rPr>
          <w:rFonts w:asciiTheme="majorBidi" w:hAnsiTheme="majorBidi" w:cs="B Zar" w:hint="cs"/>
          <w:szCs w:val="26"/>
          <w:rtl/>
        </w:rPr>
        <w:t>الی برای جانشینی قطعیت در زمانی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که ضرایب و پارامتر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ن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اشناخته، احتمالی هستند </w:t>
      </w:r>
      <w:r w:rsidR="004242DD" w:rsidRPr="004242DD">
        <w:rPr>
          <w:rFonts w:asciiTheme="majorBidi" w:hAnsiTheme="majorBidi" w:cs="B Zar" w:hint="cs"/>
          <w:szCs w:val="26"/>
          <w:rtl/>
        </w:rPr>
        <w:t>ارایه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می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دهند با این شرط که توزیع احتمالی فرض شده مستقل از </w:t>
      </w:r>
      <w:r w:rsidR="001B2B5D" w:rsidRPr="004242DD">
        <w:rPr>
          <w:rFonts w:asciiTheme="majorBidi" w:hAnsiTheme="majorBidi" w:cs="B Zar" w:hint="cs"/>
          <w:szCs w:val="26"/>
          <w:rtl/>
        </w:rPr>
        <w:t>متغیرهای</w:t>
      </w:r>
      <w:r w:rsidRPr="004242DD">
        <w:rPr>
          <w:rFonts w:asciiTheme="majorBidi" w:hAnsiTheme="majorBidi" w:cs="B Zar" w:hint="cs"/>
          <w:szCs w:val="26"/>
          <w:rtl/>
        </w:rPr>
        <w:t xml:space="preserve"> تصمیم است. تعداد زیادی از م</w:t>
      </w:r>
      <w:r w:rsidR="007770F4" w:rsidRPr="004242DD">
        <w:rPr>
          <w:rFonts w:asciiTheme="majorBidi" w:hAnsiTheme="majorBidi" w:cs="B Zar" w:hint="cs"/>
          <w:szCs w:val="26"/>
          <w:rtl/>
        </w:rPr>
        <w:t>دل</w:t>
      </w:r>
      <w:r w:rsidR="004242DD">
        <w:rPr>
          <w:rFonts w:asciiTheme="majorBidi" w:hAnsiTheme="majorBidi" w:cs="B Zar" w:hint="cs"/>
          <w:szCs w:val="26"/>
          <w:rtl/>
        </w:rPr>
        <w:t>‏</w:t>
      </w:r>
      <w:r w:rsidR="007770F4" w:rsidRPr="004242DD">
        <w:rPr>
          <w:rFonts w:asciiTheme="majorBidi" w:hAnsiTheme="majorBidi" w:cs="B Zar" w:hint="cs"/>
          <w:szCs w:val="26"/>
          <w:rtl/>
        </w:rPr>
        <w:t>های دارای عدم قطعیت از توزیع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="007770F4" w:rsidRPr="004242DD">
        <w:rPr>
          <w:rFonts w:asciiTheme="majorBidi" w:hAnsiTheme="majorBidi" w:cs="B Zar" w:hint="cs"/>
          <w:szCs w:val="26"/>
          <w:rtl/>
        </w:rPr>
        <w:t>های آماری برای عدم قطعیت داده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 استناد می کنند</w:t>
      </w:r>
      <w:r w:rsidR="00182654">
        <w:rPr>
          <w:rFonts w:asciiTheme="majorBidi" w:hAnsiTheme="majorBidi" w:cs="B Zar" w:hint="cs"/>
          <w:szCs w:val="26"/>
          <w:rtl/>
        </w:rPr>
        <w:t>.</w:t>
      </w:r>
      <w:r w:rsidRPr="004242DD">
        <w:rPr>
          <w:rFonts w:asciiTheme="majorBidi" w:hAnsiTheme="majorBidi" w:cs="B Zar" w:hint="cs"/>
          <w:szCs w:val="26"/>
          <w:rtl/>
        </w:rPr>
        <w:t xml:space="preserve"> مانند کار میر حسنی و دیگران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7</w:t>
      </w:r>
      <w:r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 xml:space="preserve"> در سال 1999 و احمد و دیگران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8</w:t>
      </w:r>
      <w:r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 xml:space="preserve"> در اوایل سال 2000 که برای برنامه</w:t>
      </w:r>
      <w:r w:rsidR="00AD5827" w:rsidRPr="004242DD">
        <w:rPr>
          <w:rFonts w:asciiTheme="majorBidi" w:hAnsiTheme="majorBidi" w:cs="B Zar" w:hint="cs"/>
          <w:szCs w:val="26"/>
          <w:rtl/>
        </w:rPr>
        <w:softHyphen/>
      </w:r>
      <w:r w:rsidR="007770F4" w:rsidRPr="004242DD">
        <w:rPr>
          <w:rFonts w:asciiTheme="majorBidi" w:hAnsiTheme="majorBidi" w:cs="B Zar" w:hint="cs"/>
          <w:szCs w:val="26"/>
          <w:rtl/>
        </w:rPr>
        <w:t>ریزی تولید استفاده کردند. نکته</w:t>
      </w:r>
      <w:r w:rsidR="007770F4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 مهم استفاده از این</w:t>
      </w:r>
      <w:r w:rsidR="007770F4" w:rsidRPr="004242DD">
        <w:rPr>
          <w:rFonts w:asciiTheme="majorBidi" w:hAnsiTheme="majorBidi" w:cs="B Zar" w:hint="cs"/>
          <w:szCs w:val="26"/>
          <w:rtl/>
        </w:rPr>
        <w:t xml:space="preserve"> مدل</w:t>
      </w:r>
      <w:r w:rsidR="007770F4" w:rsidRPr="004242DD">
        <w:rPr>
          <w:rFonts w:asciiTheme="majorBidi" w:hAnsiTheme="majorBidi" w:cs="B Zar" w:hint="cs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 در سطح تاکتیکی است نه استراتژیک.</w:t>
      </w:r>
      <w:r w:rsidR="007770F4" w:rsidRPr="004242DD">
        <w:rPr>
          <w:rFonts w:asciiTheme="majorBidi" w:hAnsiTheme="majorBidi" w:cs="B Zar" w:hint="cs"/>
          <w:szCs w:val="26"/>
          <w:rtl/>
        </w:rPr>
        <w:t xml:space="preserve"> </w:t>
      </w:r>
      <w:r w:rsidR="00841337" w:rsidRPr="004242DD">
        <w:rPr>
          <w:rFonts w:asciiTheme="majorBidi" w:hAnsiTheme="majorBidi" w:cs="B Zar" w:hint="cs"/>
          <w:szCs w:val="26"/>
          <w:rtl/>
        </w:rPr>
        <w:t>در سال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="00841337" w:rsidRPr="004242DD">
        <w:rPr>
          <w:rFonts w:asciiTheme="majorBidi" w:hAnsiTheme="majorBidi" w:cs="B Zar" w:hint="cs"/>
          <w:szCs w:val="26"/>
          <w:rtl/>
        </w:rPr>
        <w:t>های اخیر استفاده از برنامه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="00841337" w:rsidRPr="004242DD">
        <w:rPr>
          <w:rFonts w:asciiTheme="majorBidi" w:hAnsiTheme="majorBidi" w:cs="B Zar" w:hint="cs"/>
          <w:szCs w:val="26"/>
          <w:rtl/>
        </w:rPr>
        <w:t>ریزی احتمالی عدد صحیح دو مرحله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ای در اکثر موارد ب</w:t>
      </w:r>
      <w:r w:rsidR="00182654">
        <w:rPr>
          <w:rFonts w:asciiTheme="majorBidi" w:hAnsiTheme="majorBidi" w:cs="B Zar" w:hint="cs"/>
          <w:szCs w:val="26"/>
          <w:rtl/>
        </w:rPr>
        <w:t>ه</w:t>
      </w:r>
      <w:r w:rsidR="00182654">
        <w:rPr>
          <w:rFonts w:asciiTheme="majorBidi" w:hAnsiTheme="majorBidi" w:cs="B Zar" w:hint="cs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کار رفته است</w:t>
      </w:r>
      <w:r w:rsidR="00182654">
        <w:rPr>
          <w:rFonts w:asciiTheme="majorBidi" w:hAnsiTheme="majorBidi" w:cs="B Zar" w:hint="cs"/>
          <w:szCs w:val="26"/>
          <w:rtl/>
        </w:rPr>
        <w:t>.</w:t>
      </w:r>
      <w:r w:rsidRPr="004242DD">
        <w:rPr>
          <w:rFonts w:asciiTheme="majorBidi" w:hAnsiTheme="majorBidi" w:cs="B Zar" w:hint="cs"/>
          <w:szCs w:val="26"/>
          <w:rtl/>
        </w:rPr>
        <w:t xml:space="preserve"> مانند کار میر حسنی و</w:t>
      </w:r>
      <w:r w:rsidR="00841337" w:rsidRP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دیگران (1999)، احمد و</w:t>
      </w:r>
      <w:r w:rsidR="00841337" w:rsidRP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دیگران (2000)، گوبتا و</w:t>
      </w:r>
      <w:r w:rsidR="00841337" w:rsidRP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موناماس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9و10</w:t>
      </w:r>
      <w:r w:rsidRPr="004242DD">
        <w:rPr>
          <w:rFonts w:asciiTheme="majorBidi" w:hAnsiTheme="majorBidi" w:cs="B Zar"/>
          <w:szCs w:val="26"/>
        </w:rPr>
        <w:t>[</w:t>
      </w:r>
      <w:r w:rsidR="00841337" w:rsidRPr="004242DD">
        <w:rPr>
          <w:rFonts w:asciiTheme="majorBidi" w:hAnsiTheme="majorBidi" w:cs="B Zar" w:hint="cs"/>
          <w:szCs w:val="26"/>
          <w:rtl/>
        </w:rPr>
        <w:t xml:space="preserve"> بین سال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های 2002 و 2003 و تسیاکیس و دیگران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11</w:t>
      </w:r>
      <w:r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 xml:space="preserve"> در سال 2001 </w:t>
      </w:r>
      <w:r w:rsidR="00AD5827" w:rsidRPr="004242DD">
        <w:rPr>
          <w:rFonts w:asciiTheme="majorBidi" w:hAnsiTheme="majorBidi" w:cs="B Zar" w:hint="cs"/>
          <w:szCs w:val="26"/>
          <w:rtl/>
        </w:rPr>
        <w:t>از برنامه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841337" w:rsidRPr="004242DD">
        <w:rPr>
          <w:rFonts w:asciiTheme="majorBidi" w:hAnsiTheme="majorBidi" w:cs="B Zar" w:hint="cs"/>
          <w:szCs w:val="26"/>
          <w:rtl/>
        </w:rPr>
        <w:t>ریزی احتمالی دو مرحله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ای تحت تقاضای دارای عدم قطعیت استفاده کردند.</w:t>
      </w:r>
    </w:p>
    <w:p w:rsidR="00AA5E81" w:rsidRPr="004242DD" w:rsidRDefault="00182654" w:rsidP="004242DD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>
        <w:rPr>
          <w:rFonts w:asciiTheme="majorBidi" w:hAnsiTheme="majorBidi" w:cs="B Zar" w:hint="cs"/>
          <w:szCs w:val="26"/>
          <w:rtl/>
        </w:rPr>
        <w:t>درباره</w:t>
      </w:r>
      <w:r>
        <w:rPr>
          <w:rFonts w:asciiTheme="majorBidi" w:hAnsiTheme="majorBidi" w:cs="B Zar" w:hint="cs"/>
          <w:szCs w:val="26"/>
          <w:rtl/>
        </w:rPr>
        <w:softHyphen/>
        <w:t xml:space="preserve">ی </w:t>
      </w:r>
      <w:r w:rsidR="00AA5E81" w:rsidRPr="004242DD">
        <w:rPr>
          <w:rFonts w:asciiTheme="majorBidi" w:hAnsiTheme="majorBidi" w:cs="B Zar" w:hint="cs"/>
          <w:szCs w:val="26"/>
          <w:rtl/>
        </w:rPr>
        <w:t>سایر کارهای صورت گ</w:t>
      </w:r>
      <w:r w:rsidR="00841337" w:rsidRPr="004242DD">
        <w:rPr>
          <w:rFonts w:asciiTheme="majorBidi" w:hAnsiTheme="majorBidi" w:cs="B Zar" w:hint="cs"/>
          <w:szCs w:val="26"/>
          <w:rtl/>
        </w:rPr>
        <w:t>رفته و توجه شده در این تحقیق</w:t>
      </w:r>
      <w:r>
        <w:rPr>
          <w:rFonts w:asciiTheme="majorBidi" w:hAnsiTheme="majorBidi" w:cs="B Zar" w:hint="cs"/>
          <w:szCs w:val="26"/>
          <w:rtl/>
        </w:rPr>
        <w:t>،</w:t>
      </w:r>
      <w:r w:rsidR="00841337" w:rsidRPr="004242DD">
        <w:rPr>
          <w:rFonts w:asciiTheme="majorBidi" w:hAnsiTheme="majorBidi" w:cs="B Zar" w:hint="cs"/>
          <w:szCs w:val="26"/>
          <w:rtl/>
        </w:rPr>
        <w:t xml:space="preserve"> می</w:t>
      </w:r>
      <w:r w:rsidR="00841337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توان به ازرون و دیگران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12</w:t>
      </w:r>
      <w:r w:rsidR="00AA5E81" w:rsidRPr="004242DD">
        <w:rPr>
          <w:rFonts w:asciiTheme="majorBidi" w:hAnsiTheme="majorBidi" w:cs="B Zar"/>
          <w:szCs w:val="26"/>
        </w:rPr>
        <w:t>[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در سال 2008، السید و دیگران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13</w:t>
      </w:r>
      <w:r w:rsidR="00AA5E81" w:rsidRPr="004242DD">
        <w:rPr>
          <w:rFonts w:asciiTheme="majorBidi" w:hAnsiTheme="majorBidi" w:cs="B Zar"/>
          <w:szCs w:val="26"/>
        </w:rPr>
        <w:t>[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در 2010، سانتوسو و دیگران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14</w:t>
      </w:r>
      <w:r w:rsidR="00AA5E81" w:rsidRPr="004242DD">
        <w:rPr>
          <w:rFonts w:asciiTheme="majorBidi" w:hAnsiTheme="majorBidi" w:cs="B Zar"/>
          <w:szCs w:val="26"/>
        </w:rPr>
        <w:t>[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در 2005 و فلتن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15</w:t>
      </w:r>
      <w:r w:rsidR="00AA5E81" w:rsidRPr="004242DD">
        <w:rPr>
          <w:rFonts w:asciiTheme="majorBidi" w:hAnsiTheme="majorBidi" w:cs="B Zar"/>
          <w:szCs w:val="26"/>
        </w:rPr>
        <w:t>[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و دیگران در رابطه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AD5827" w:rsidRPr="004242DD">
        <w:rPr>
          <w:rFonts w:asciiTheme="majorBidi" w:hAnsiTheme="majorBidi" w:cs="B Zar" w:hint="cs"/>
          <w:szCs w:val="26"/>
          <w:rtl/>
        </w:rPr>
        <w:t>ی برنامه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ریزی تولید در سال 2008 اشاره کرد.</w:t>
      </w: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b/>
          <w:bCs/>
          <w:szCs w:val="26"/>
          <w:rtl/>
        </w:rPr>
      </w:pPr>
    </w:p>
    <w:p w:rsidR="00AA5E81" w:rsidRP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b/>
          <w:bCs/>
          <w:szCs w:val="26"/>
          <w:rtl/>
        </w:rPr>
      </w:pPr>
      <w:r>
        <w:rPr>
          <w:rFonts w:asciiTheme="majorBidi" w:hAnsiTheme="majorBidi" w:cs="B Zar" w:hint="cs"/>
          <w:b/>
          <w:bCs/>
          <w:szCs w:val="26"/>
          <w:rtl/>
        </w:rPr>
        <w:t>1-2</w:t>
      </w:r>
      <w:r w:rsidR="00AA5E81" w:rsidRPr="004242DD">
        <w:rPr>
          <w:rFonts w:asciiTheme="majorBidi" w:hAnsiTheme="majorBidi" w:cs="B Zar" w:hint="cs"/>
          <w:b/>
          <w:bCs/>
          <w:szCs w:val="26"/>
          <w:rtl/>
          <w:lang w:bidi="ar-SA"/>
        </w:rPr>
        <w:t xml:space="preserve"> رویکرد استوار  </w:t>
      </w:r>
    </w:p>
    <w:p w:rsidR="00AA5E81" w:rsidRPr="004242DD" w:rsidRDefault="00252502" w:rsidP="00182654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رویکرد استوار برای حل </w:t>
      </w:r>
      <w:r w:rsidR="004242DD">
        <w:rPr>
          <w:rFonts w:asciiTheme="majorBidi" w:hAnsiTheme="majorBidi" w:cs="B Zar" w:hint="cs"/>
          <w:szCs w:val="26"/>
          <w:rtl/>
          <w:lang w:bidi="ar-SA"/>
        </w:rPr>
        <w:t>مسایل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بهینه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سازی با عدم قطعیت داده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ها در اوایل دهه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ی 1970 پیشنهاد شد و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اخیرا</w:t>
      </w:r>
      <w:r w:rsidR="00182654">
        <w:rPr>
          <w:rFonts w:asciiTheme="majorBidi" w:hAnsiTheme="majorBidi" w:cs="B Zar" w:hint="cs"/>
          <w:szCs w:val="26"/>
          <w:rtl/>
          <w:lang w:bidi="ar-SA"/>
        </w:rPr>
        <w:t>ً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ب</w:t>
      </w:r>
      <w:r w:rsidR="00182654">
        <w:rPr>
          <w:rFonts w:asciiTheme="majorBidi" w:hAnsiTheme="majorBidi" w:cs="B Zar" w:hint="cs"/>
          <w:szCs w:val="26"/>
          <w:rtl/>
          <w:lang w:bidi="ar-SA"/>
        </w:rPr>
        <w:t>ه</w:t>
      </w:r>
      <w:r w:rsidR="00182654">
        <w:rPr>
          <w:rFonts w:asciiTheme="majorBidi" w:hAnsiTheme="majorBidi" w:cs="B Zar" w:hint="cs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طور گسترده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ای مورد مطالعه قرار گرفت و توسعه یافت</w:t>
      </w:r>
      <w:bookmarkStart w:id="0" w:name="OLE_LINK148"/>
      <w:bookmarkStart w:id="1" w:name="OLE_LINK149"/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. تحت این رویکرد تمایل به پذ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>یرش یک جواب زیر بهینه برای ارزش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های اسمی داده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ها برای تضمین اینکه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جواب موجه و بهینه وقتی که داده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ها تغییر می</w:t>
      </w:r>
      <w:r w:rsid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کند</w:t>
      </w:r>
      <w:r w:rsidR="00182654">
        <w:rPr>
          <w:rFonts w:asciiTheme="majorBidi" w:hAnsiTheme="majorBidi" w:cs="B Zar" w:hint="cs"/>
          <w:szCs w:val="26"/>
          <w:rtl/>
          <w:lang w:bidi="ar-SA"/>
        </w:rPr>
        <w:t>؛</w:t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 xml:space="preserve"> تضمین شود</w:t>
      </w:r>
      <w:bookmarkEnd w:id="0"/>
      <w:bookmarkEnd w:id="1"/>
      <w:r w:rsidR="004242DD">
        <w:rPr>
          <w:rFonts w:asciiTheme="majorBidi" w:hAnsiTheme="majorBidi" w:cs="B Zar" w:hint="cs"/>
          <w:szCs w:val="26"/>
          <w:rtl/>
          <w:lang w:bidi="ar-SA"/>
        </w:rPr>
        <w:t xml:space="preserve"> </w:t>
      </w:r>
      <w:r w:rsidR="00AA5E81" w:rsidRPr="004242DD">
        <w:rPr>
          <w:rFonts w:asciiTheme="majorBidi" w:hAnsiTheme="majorBidi" w:cs="B Zar"/>
          <w:szCs w:val="26"/>
        </w:rPr>
        <w:t>]</w:t>
      </w:r>
      <w:r w:rsidR="00AA5E81" w:rsidRPr="004242DD">
        <w:rPr>
          <w:rFonts w:asciiTheme="majorBidi" w:hAnsiTheme="majorBidi" w:cs="B Zar" w:hint="cs"/>
          <w:szCs w:val="26"/>
          <w:rtl/>
        </w:rPr>
        <w:t>16</w:t>
      </w:r>
      <w:r w:rsidR="00AA5E81" w:rsidRPr="004242DD">
        <w:rPr>
          <w:rFonts w:asciiTheme="majorBidi" w:hAnsiTheme="majorBidi" w:cs="B Zar"/>
          <w:szCs w:val="26"/>
        </w:rPr>
        <w:t>[</w:t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 xml:space="preserve">. </w:t>
      </w:r>
      <w:r w:rsidRPr="004242DD">
        <w:rPr>
          <w:rFonts w:asciiTheme="majorBidi" w:hAnsiTheme="majorBidi" w:cs="B Zar" w:hint="cs"/>
          <w:szCs w:val="26"/>
          <w:rtl/>
        </w:rPr>
        <w:t>دو محقق به نام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های </w:t>
      </w:r>
      <w:bookmarkStart w:id="2" w:name="OLE_LINK151"/>
      <w:r w:rsidR="00AA5E81" w:rsidRPr="004242DD">
        <w:rPr>
          <w:rFonts w:asciiTheme="majorBidi" w:hAnsiTheme="majorBidi" w:cs="B Zar" w:hint="cs"/>
          <w:szCs w:val="26"/>
          <w:rtl/>
        </w:rPr>
        <w:t>مدل داگلاس خوزه الم و رینالدومورابیتو</w:t>
      </w:r>
      <w:bookmarkEnd w:id="2"/>
      <w:r w:rsidR="00AA5E81" w:rsidRPr="004242DD">
        <w:rPr>
          <w:rFonts w:asciiTheme="majorBidi" w:hAnsiTheme="majorBidi" w:cs="B Zar" w:hint="cs"/>
          <w:szCs w:val="26"/>
          <w:rtl/>
        </w:rPr>
        <w:t xml:space="preserve"> د</w:t>
      </w:r>
      <w:r w:rsidRPr="004242DD">
        <w:rPr>
          <w:rFonts w:asciiTheme="majorBidi" w:hAnsiTheme="majorBidi" w:cs="B Zar" w:hint="cs"/>
          <w:szCs w:val="26"/>
          <w:rtl/>
        </w:rPr>
        <w:t>و دلیل را برای استفاده از بهینه</w:t>
      </w:r>
      <w:r w:rsidRPr="004242DD">
        <w:rPr>
          <w:rFonts w:asciiTheme="majorBidi" w:hAnsiTheme="majorBidi" w:cs="B Zar" w:hint="cs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سازی استوار ذکر کردند:</w:t>
      </w:r>
    </w:p>
    <w:p w:rsidR="00AA5E81" w:rsidRPr="004242DD" w:rsidRDefault="00252502" w:rsidP="004242DD">
      <w:pPr>
        <w:numPr>
          <w:ilvl w:val="0"/>
          <w:numId w:val="12"/>
        </w:num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>بهینه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سازی استوار نسبت به رویکرد احتمالی از لحاظ حل مدل راح</w:t>
      </w:r>
      <w:r w:rsidR="004242DD">
        <w:rPr>
          <w:rFonts w:asciiTheme="majorBidi" w:hAnsiTheme="majorBidi" w:cs="B Zar" w:hint="cs"/>
          <w:szCs w:val="26"/>
          <w:rtl/>
        </w:rPr>
        <w:t>ت</w:t>
      </w:r>
      <w:r w:rsidR="00182654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>تر است.</w:t>
      </w:r>
    </w:p>
    <w:p w:rsidR="00AA5E81" w:rsidRPr="004242DD" w:rsidRDefault="00AA5E81" w:rsidP="004242DD">
      <w:pPr>
        <w:numPr>
          <w:ilvl w:val="0"/>
          <w:numId w:val="12"/>
        </w:numPr>
        <w:spacing w:after="0" w:line="240" w:lineRule="auto"/>
        <w:jc w:val="lowKashida"/>
        <w:rPr>
          <w:rFonts w:asciiTheme="majorBidi" w:hAnsiTheme="majorBidi" w:cs="B Zar"/>
          <w:szCs w:val="26"/>
        </w:rPr>
      </w:pPr>
      <w:r w:rsidRPr="004242DD">
        <w:rPr>
          <w:rFonts w:asciiTheme="majorBidi" w:hAnsiTheme="majorBidi" w:cs="B Zar" w:hint="cs"/>
          <w:szCs w:val="26"/>
          <w:rtl/>
        </w:rPr>
        <w:lastRenderedPageBreak/>
        <w:t>دانش</w:t>
      </w:r>
      <w:r w:rsidR="00252502" w:rsidRPr="004242DD">
        <w:rPr>
          <w:rFonts w:asciiTheme="majorBidi" w:hAnsiTheme="majorBidi" w:cs="B Zar" w:hint="cs"/>
          <w:szCs w:val="26"/>
          <w:rtl/>
        </w:rPr>
        <w:t xml:space="preserve"> واضحی از توزیع احتمالی از داده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دارای عدم قطعیت نیاز نیست و</w:t>
      </w:r>
      <w:r w:rsidRPr="004242DD">
        <w:rPr>
          <w:rFonts w:asciiTheme="majorBidi" w:hAnsiTheme="majorBidi" w:cs="B Zar"/>
          <w:szCs w:val="26"/>
        </w:rPr>
        <w:t xml:space="preserve"> </w:t>
      </w:r>
      <w:r w:rsidR="00252502" w:rsidRPr="004242DD">
        <w:rPr>
          <w:rFonts w:asciiTheme="majorBidi" w:hAnsiTheme="majorBidi" w:cs="B Zar" w:hint="cs"/>
          <w:szCs w:val="26"/>
          <w:rtl/>
        </w:rPr>
        <w:t>از داده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تاریخی و</w:t>
      </w:r>
      <w:r w:rsidRPr="004242DD">
        <w:rPr>
          <w:rFonts w:asciiTheme="majorBidi" w:hAnsiTheme="majorBidi" w:cs="B Zar"/>
          <w:szCs w:val="26"/>
        </w:rPr>
        <w:t xml:space="preserve"> </w:t>
      </w:r>
      <w:r w:rsidR="00252502" w:rsidRPr="004242DD">
        <w:rPr>
          <w:rFonts w:asciiTheme="majorBidi" w:hAnsiTheme="majorBidi" w:cs="B Zar" w:hint="cs"/>
          <w:szCs w:val="26"/>
          <w:rtl/>
        </w:rPr>
        <w:t>تجربه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</w:t>
      </w:r>
      <w:r w:rsidR="00252502" w:rsidRPr="004242DD">
        <w:rPr>
          <w:rFonts w:asciiTheme="majorBidi" w:hAnsiTheme="majorBidi" w:cs="B Zar" w:hint="cs"/>
          <w:szCs w:val="26"/>
          <w:rtl/>
        </w:rPr>
        <w:t xml:space="preserve"> تصمیم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="00252502" w:rsidRPr="004242DD">
        <w:rPr>
          <w:rFonts w:asciiTheme="majorBidi" w:hAnsiTheme="majorBidi" w:cs="B Zar" w:hint="cs"/>
          <w:szCs w:val="26"/>
          <w:rtl/>
        </w:rPr>
        <w:t>گیرنده می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توان </w:t>
      </w:r>
      <w:r w:rsidR="00252502" w:rsidRPr="004242DD">
        <w:rPr>
          <w:rFonts w:asciiTheme="majorBidi" w:hAnsiTheme="majorBidi" w:cs="B Zar" w:hint="cs"/>
          <w:szCs w:val="26"/>
          <w:rtl/>
        </w:rPr>
        <w:t>در بعضی موارد برای استنتاج بازه</w:t>
      </w:r>
      <w:r w:rsidR="00252502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 دارای عدم قطعیت استفاده کرد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17</w:t>
      </w:r>
      <w:r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>.</w:t>
      </w:r>
    </w:p>
    <w:p w:rsidR="00AA5E81" w:rsidRPr="004242DD" w:rsidRDefault="00252502" w:rsidP="004242D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>مدل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های استوار </w:t>
      </w:r>
      <w:r w:rsidRPr="004242DD">
        <w:rPr>
          <w:rFonts w:asciiTheme="majorBidi" w:hAnsiTheme="majorBidi" w:cs="B Zar" w:hint="cs"/>
          <w:szCs w:val="26"/>
          <w:rtl/>
        </w:rPr>
        <w:t>اصلی و کلاسیک</w:t>
      </w:r>
      <w:r w:rsidR="00AA5E81" w:rsidRPr="004242DD">
        <w:rPr>
          <w:rFonts w:asciiTheme="majorBidi" w:hAnsiTheme="majorBidi" w:cs="B Zar" w:hint="cs"/>
          <w:szCs w:val="26"/>
          <w:rtl/>
        </w:rPr>
        <w:t xml:space="preserve"> در چهار دسته زیر خلاصه </w:t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4674D8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AA5E81" w:rsidRPr="004242DD">
        <w:rPr>
          <w:rFonts w:asciiTheme="majorBidi" w:hAnsiTheme="majorBidi" w:cs="B Zar" w:hint="cs"/>
          <w:szCs w:val="26"/>
          <w:rtl/>
        </w:rPr>
        <w:t>:</w:t>
      </w:r>
    </w:p>
    <w:p w:rsidR="00AA5E81" w:rsidRPr="004242DD" w:rsidRDefault="00AD5827" w:rsidP="004242DD">
      <w:pPr>
        <w:numPr>
          <w:ilvl w:val="0"/>
          <w:numId w:val="13"/>
        </w:numPr>
        <w:spacing w:after="0" w:line="240" w:lineRule="auto"/>
        <w:jc w:val="lowKashida"/>
        <w:rPr>
          <w:rFonts w:asciiTheme="majorBidi" w:hAnsiTheme="majorBidi" w:cs="B Zar"/>
          <w:szCs w:val="26"/>
        </w:rPr>
      </w:pPr>
      <w:r w:rsidRPr="004242DD">
        <w:rPr>
          <w:rFonts w:asciiTheme="majorBidi" w:hAnsiTheme="majorBidi" w:cs="B Zar" w:hint="cs"/>
          <w:szCs w:val="26"/>
          <w:rtl/>
          <w:lang w:bidi="ar-SA"/>
        </w:rPr>
        <w:t>فرمول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بندی استوار سویستر</w:t>
      </w:r>
      <w:r w:rsidR="00182654">
        <w:rPr>
          <w:rFonts w:asciiTheme="majorBidi" w:hAnsiTheme="majorBidi" w:cs="B Zar" w:hint="cs"/>
          <w:szCs w:val="26"/>
          <w:rtl/>
          <w:lang w:bidi="ar-SA"/>
        </w:rPr>
        <w:t>.</w:t>
      </w:r>
    </w:p>
    <w:p w:rsidR="00AA5E81" w:rsidRPr="004242DD" w:rsidRDefault="00AD5827" w:rsidP="004242DD">
      <w:pPr>
        <w:numPr>
          <w:ilvl w:val="0"/>
          <w:numId w:val="13"/>
        </w:numPr>
        <w:spacing w:after="0" w:line="240" w:lineRule="auto"/>
        <w:jc w:val="lowKashida"/>
        <w:rPr>
          <w:rFonts w:asciiTheme="majorBidi" w:hAnsiTheme="majorBidi" w:cs="B Zar"/>
          <w:szCs w:val="26"/>
        </w:rPr>
      </w:pPr>
      <w:bookmarkStart w:id="3" w:name="OLE_LINK24"/>
      <w:bookmarkStart w:id="4" w:name="OLE_LINK25"/>
      <w:r w:rsidRPr="004242DD">
        <w:rPr>
          <w:rFonts w:asciiTheme="majorBidi" w:hAnsiTheme="majorBidi" w:cs="B Zar" w:hint="cs"/>
          <w:szCs w:val="26"/>
          <w:rtl/>
          <w:lang w:bidi="ar-SA"/>
        </w:rPr>
        <w:t>فرمول</w:t>
      </w:r>
      <w:r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 xml:space="preserve">بندی استوار </w:t>
      </w:r>
      <w:bookmarkStart w:id="5" w:name="OLE_LINK18"/>
      <w:bookmarkStart w:id="6" w:name="OLE_LINK19"/>
      <w:r w:rsidR="00AA5E81" w:rsidRPr="004242DD">
        <w:rPr>
          <w:rFonts w:asciiTheme="majorBidi" w:hAnsiTheme="majorBidi" w:cs="B Zar" w:hint="cs"/>
          <w:szCs w:val="26"/>
          <w:rtl/>
          <w:lang w:bidi="ar-SA"/>
        </w:rPr>
        <w:t>بن تال و نمیروفسکی</w:t>
      </w:r>
      <w:bookmarkEnd w:id="3"/>
      <w:bookmarkEnd w:id="4"/>
      <w:bookmarkEnd w:id="5"/>
      <w:bookmarkEnd w:id="6"/>
      <w:r w:rsidR="00182654">
        <w:rPr>
          <w:rFonts w:asciiTheme="majorBidi" w:hAnsiTheme="majorBidi" w:cs="B Zar" w:hint="cs"/>
          <w:szCs w:val="26"/>
          <w:rtl/>
          <w:lang w:bidi="ar-SA"/>
        </w:rPr>
        <w:t>.</w:t>
      </w:r>
    </w:p>
    <w:p w:rsidR="00AA5E81" w:rsidRPr="004242DD" w:rsidRDefault="00AA5E81" w:rsidP="004242DD">
      <w:pPr>
        <w:spacing w:after="0" w:line="240" w:lineRule="auto"/>
        <w:jc w:val="lowKashida"/>
        <w:rPr>
          <w:rFonts w:asciiTheme="majorBidi" w:hAnsiTheme="majorBidi" w:cs="B Zar"/>
          <w:szCs w:val="26"/>
        </w:rPr>
      </w:pPr>
      <w:r w:rsidRPr="004242DD">
        <w:rPr>
          <w:rFonts w:asciiTheme="majorBidi" w:hAnsiTheme="majorBidi" w:cs="B Zar" w:hint="cs"/>
          <w:szCs w:val="26"/>
          <w:rtl/>
        </w:rPr>
        <w:t xml:space="preserve">دو مدل فوق در جدول زیر خلاصه </w:t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4674D8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4674D8" w:rsidRPr="004242DD">
        <w:rPr>
          <w:rFonts w:asciiTheme="majorBidi" w:hAnsiTheme="majorBidi" w:cs="B Zar" w:hint="cs"/>
          <w:szCs w:val="26"/>
          <w:rtl/>
        </w:rPr>
        <w:t xml:space="preserve"> </w:t>
      </w:r>
      <w:r w:rsidR="004242DD">
        <w:rPr>
          <w:rFonts w:asciiTheme="majorBidi" w:hAnsiTheme="majorBidi" w:cs="B Zar" w:hint="cs"/>
          <w:szCs w:val="26"/>
          <w:rtl/>
        </w:rPr>
        <w:t>(هر دو مدل محافظه کارانه هستند)</w:t>
      </w:r>
      <w:r w:rsidRPr="004242DD">
        <w:rPr>
          <w:rFonts w:asciiTheme="majorBidi" w:hAnsiTheme="majorBidi" w:cs="B Zar" w:hint="cs"/>
          <w:szCs w:val="26"/>
          <w:rtl/>
        </w:rPr>
        <w:t>:</w:t>
      </w:r>
    </w:p>
    <w:p w:rsid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0"/>
          <w:szCs w:val="20"/>
          <w:rtl/>
          <w:lang w:bidi="ar-SA"/>
        </w:rPr>
      </w:pPr>
    </w:p>
    <w:p w:rsidR="00AA5E81" w:rsidRDefault="00AA5E81" w:rsidP="004242DD">
      <w:pPr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</w:rPr>
      </w:pPr>
      <w:r w:rsidRPr="004242DD">
        <w:rPr>
          <w:rFonts w:asciiTheme="majorBidi" w:hAnsiTheme="majorBidi" w:cs="B Zar" w:hint="cs"/>
          <w:b/>
          <w:bCs/>
          <w:sz w:val="20"/>
          <w:szCs w:val="20"/>
          <w:rtl/>
          <w:lang w:bidi="ar-SA"/>
        </w:rPr>
        <w:t>جدول</w:t>
      </w:r>
      <w:r w:rsidR="004242DD">
        <w:rPr>
          <w:rFonts w:asciiTheme="majorBidi" w:hAnsiTheme="majorBidi" w:cs="B Zar" w:hint="cs"/>
          <w:b/>
          <w:bCs/>
          <w:sz w:val="20"/>
          <w:szCs w:val="20"/>
          <w:rtl/>
          <w:lang w:bidi="ar-SA"/>
        </w:rPr>
        <w:t xml:space="preserve"> </w:t>
      </w:r>
      <w:r w:rsidRPr="004242DD">
        <w:rPr>
          <w:rFonts w:asciiTheme="majorBidi" w:hAnsiTheme="majorBidi" w:cs="B Zar" w:hint="cs"/>
          <w:b/>
          <w:bCs/>
          <w:sz w:val="20"/>
          <w:szCs w:val="20"/>
          <w:rtl/>
          <w:lang w:bidi="ar-SA"/>
        </w:rPr>
        <w:t>1.</w:t>
      </w:r>
      <w:r w:rsidR="004242DD">
        <w:rPr>
          <w:rFonts w:asciiTheme="majorBidi" w:hAnsiTheme="majorBidi" w:cs="B Zar" w:hint="cs"/>
          <w:sz w:val="20"/>
          <w:szCs w:val="20"/>
          <w:rtl/>
          <w:lang w:bidi="ar-SA"/>
        </w:rPr>
        <w:t xml:space="preserve"> </w:t>
      </w:r>
      <w:r w:rsidRPr="004242DD">
        <w:rPr>
          <w:rFonts w:asciiTheme="majorBidi" w:hAnsiTheme="majorBidi" w:cs="B Zar" w:hint="cs"/>
          <w:sz w:val="20"/>
          <w:szCs w:val="20"/>
          <w:rtl/>
          <w:lang w:bidi="ar-SA"/>
        </w:rPr>
        <w:t>مقایسه مدل سویستر و بتنال</w:t>
      </w:r>
      <w:r w:rsidR="004242DD">
        <w:rPr>
          <w:rFonts w:asciiTheme="majorBidi" w:hAnsiTheme="majorBidi" w:cs="B Zar" w:hint="cs"/>
          <w:sz w:val="20"/>
          <w:szCs w:val="20"/>
          <w:rtl/>
          <w:lang w:bidi="ar-SA"/>
        </w:rPr>
        <w:t xml:space="preserve"> </w:t>
      </w:r>
      <w:r w:rsidRPr="004242DD">
        <w:rPr>
          <w:rFonts w:asciiTheme="majorBidi" w:hAnsiTheme="majorBidi" w:cs="B Zar"/>
          <w:sz w:val="20"/>
          <w:szCs w:val="20"/>
        </w:rPr>
        <w:t>]</w:t>
      </w:r>
      <w:r w:rsidRPr="004242DD">
        <w:rPr>
          <w:rFonts w:asciiTheme="majorBidi" w:hAnsiTheme="majorBidi" w:cs="B Zar" w:hint="cs"/>
          <w:sz w:val="20"/>
          <w:szCs w:val="20"/>
          <w:rtl/>
        </w:rPr>
        <w:t xml:space="preserve"> 16</w:t>
      </w:r>
      <w:r w:rsidRPr="004242DD">
        <w:rPr>
          <w:rFonts w:asciiTheme="majorBidi" w:hAnsiTheme="majorBidi" w:cs="B Zar"/>
          <w:sz w:val="20"/>
          <w:szCs w:val="20"/>
        </w:rPr>
        <w:t>[</w:t>
      </w:r>
    </w:p>
    <w:p w:rsidR="004242DD" w:rsidRP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2"/>
        <w:gridCol w:w="1906"/>
        <w:gridCol w:w="1559"/>
        <w:gridCol w:w="1843"/>
      </w:tblGrid>
      <w:tr w:rsidR="00AA5E81" w:rsidRPr="004242DD" w:rsidTr="004242DD">
        <w:trPr>
          <w:jc w:val="center"/>
        </w:trPr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نام مدل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تعداد متغیرها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تعداد محدودیت ها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ویژگی مدل</w:t>
            </w:r>
          </w:p>
        </w:tc>
      </w:tr>
      <w:tr w:rsidR="00AA5E81" w:rsidRPr="004242DD" w:rsidTr="004242DD">
        <w:trPr>
          <w:jc w:val="center"/>
        </w:trPr>
        <w:tc>
          <w:tcPr>
            <w:tcW w:w="1602" w:type="dxa"/>
            <w:tcBorders>
              <w:top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سویستر</w:t>
            </w:r>
          </w:p>
        </w:tc>
        <w:tc>
          <w:tcPr>
            <w:tcW w:w="1906" w:type="dxa"/>
            <w:tcBorders>
              <w:top w:val="single" w:sz="8" w:space="0" w:color="auto"/>
            </w:tcBorders>
            <w:vAlign w:val="center"/>
            <w:hideMark/>
          </w:tcPr>
          <w:p w:rsidR="00AA5E81" w:rsidRPr="004242DD" w:rsidRDefault="0044393F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rtl/>
              </w:rPr>
            </w:pPr>
            <w:r w:rsidRPr="004242DD">
              <w:rPr>
                <w:rFonts w:asciiTheme="majorBidi" w:hAnsiTheme="majorBidi" w:cs="B Zar"/>
              </w:rPr>
              <w:t>N</w:t>
            </w:r>
            <w:r w:rsidRPr="004242DD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  <w:hideMark/>
          </w:tcPr>
          <w:p w:rsidR="00AA5E81" w:rsidRPr="004242DD" w:rsidRDefault="0044393F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/>
              </w:rPr>
              <w:t>N</w:t>
            </w:r>
            <w:r w:rsidRPr="004242DD">
              <w:rPr>
                <w:rFonts w:asciiTheme="majorBidi" w:hAnsiTheme="majorBidi" w:cs="B Zar" w:hint="cs"/>
                <w:rtl/>
              </w:rPr>
              <w:t>2+</w:t>
            </w:r>
            <w:r w:rsidRPr="004242DD">
              <w:rPr>
                <w:rFonts w:asciiTheme="majorBidi" w:hAnsiTheme="majorBidi" w:cs="B Zar"/>
              </w:rPr>
              <w:t>M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مدل خطی</w:t>
            </w:r>
          </w:p>
        </w:tc>
      </w:tr>
      <w:tr w:rsidR="00AA5E81" w:rsidRPr="004242DD" w:rsidTr="004242DD">
        <w:trPr>
          <w:jc w:val="center"/>
        </w:trPr>
        <w:tc>
          <w:tcPr>
            <w:tcW w:w="1602" w:type="dxa"/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بن تال ونمیروفسکی</w:t>
            </w:r>
          </w:p>
        </w:tc>
        <w:tc>
          <w:tcPr>
            <w:tcW w:w="1906" w:type="dxa"/>
            <w:vAlign w:val="center"/>
            <w:hideMark/>
          </w:tcPr>
          <w:p w:rsidR="00AA5E81" w:rsidRPr="004242DD" w:rsidRDefault="0044393F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/>
              </w:rPr>
              <w:t>K</w:t>
            </w:r>
            <w:r w:rsidRPr="004242DD">
              <w:rPr>
                <w:rFonts w:asciiTheme="majorBidi" w:hAnsiTheme="majorBidi" w:cs="B Zar" w:hint="cs"/>
                <w:rtl/>
              </w:rPr>
              <w:t>2+</w:t>
            </w:r>
            <w:r w:rsidR="008267DE" w:rsidRPr="004242DD">
              <w:rPr>
                <w:rFonts w:asciiTheme="majorBidi" w:hAnsiTheme="majorBidi" w:cs="B Zar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:rsidR="00AA5E81" w:rsidRPr="004242DD" w:rsidRDefault="0044393F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/>
              </w:rPr>
              <w:t>K</w:t>
            </w:r>
            <w:r w:rsidRPr="004242DD">
              <w:rPr>
                <w:rFonts w:asciiTheme="majorBidi" w:hAnsiTheme="majorBidi" w:cs="B Zar" w:hint="cs"/>
                <w:rtl/>
              </w:rPr>
              <w:t>2+</w:t>
            </w:r>
            <w:r w:rsidRPr="004242DD">
              <w:rPr>
                <w:rFonts w:asciiTheme="majorBidi" w:hAnsiTheme="majorBidi" w:cs="B Zar"/>
              </w:rPr>
              <w:t>M</w:t>
            </w:r>
          </w:p>
        </w:tc>
        <w:tc>
          <w:tcPr>
            <w:tcW w:w="1843" w:type="dxa"/>
            <w:vAlign w:val="center"/>
            <w:hideMark/>
          </w:tcPr>
          <w:p w:rsidR="00AA5E81" w:rsidRPr="004242DD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242DD">
              <w:rPr>
                <w:rFonts w:asciiTheme="majorBidi" w:hAnsiTheme="majorBidi" w:cs="B Zar" w:hint="cs"/>
                <w:rtl/>
              </w:rPr>
              <w:t>مدل غیر خطی</w:t>
            </w:r>
          </w:p>
        </w:tc>
      </w:tr>
    </w:tbl>
    <w:p w:rsidR="00AA5E81" w:rsidRPr="00AA5E81" w:rsidRDefault="00AA5E81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bookmarkStart w:id="7" w:name="OLE_LINK95"/>
      <w:bookmarkStart w:id="8" w:name="OLE_LINK152"/>
    </w:p>
    <w:bookmarkEnd w:id="7"/>
    <w:bookmarkEnd w:id="8"/>
    <w:p w:rsidR="00AA5E81" w:rsidRPr="00AA5E81" w:rsidRDefault="00AA5E81" w:rsidP="004242DD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AA5E81">
        <w:rPr>
          <w:rFonts w:asciiTheme="majorBidi" w:hAnsiTheme="majorBidi" w:cs="B Zar" w:hint="eastAsia"/>
          <w:sz w:val="26"/>
          <w:szCs w:val="26"/>
          <w:rtl/>
        </w:rPr>
        <w:t>فرمول</w:t>
      </w:r>
      <w:r w:rsidR="00AD5827">
        <w:rPr>
          <w:rFonts w:asciiTheme="majorBidi" w:hAnsiTheme="majorBidi" w:cs="B Zar" w:hint="cs"/>
          <w:sz w:val="26"/>
          <w:szCs w:val="26"/>
          <w:rtl/>
        </w:rPr>
        <w:softHyphen/>
      </w:r>
      <w:r w:rsidRPr="00AA5E81">
        <w:rPr>
          <w:rFonts w:asciiTheme="majorBidi" w:hAnsiTheme="majorBidi" w:cs="B Zar" w:hint="eastAsia"/>
          <w:sz w:val="26"/>
          <w:szCs w:val="26"/>
          <w:rtl/>
        </w:rPr>
        <w:t>بند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ی برتسمیس و مالوی سیم </w:t>
      </w:r>
      <w:r w:rsidR="00182654">
        <w:rPr>
          <w:rFonts w:asciiTheme="majorBidi" w:hAnsiTheme="majorBidi" w:cs="B Zar" w:hint="cs"/>
          <w:sz w:val="26"/>
          <w:szCs w:val="26"/>
          <w:rtl/>
        </w:rPr>
        <w:t>.</w:t>
      </w:r>
    </w:p>
    <w:p w:rsidR="00AA5E81" w:rsidRPr="00AA5E81" w:rsidRDefault="00AD5827" w:rsidP="00182654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  <w:lang w:bidi="ar-SA"/>
        </w:rPr>
      </w:pPr>
      <w:r>
        <w:rPr>
          <w:rFonts w:asciiTheme="majorBidi" w:hAnsiTheme="majorBidi" w:cs="B Zar" w:hint="cs"/>
          <w:sz w:val="26"/>
          <w:szCs w:val="26"/>
          <w:rtl/>
          <w:lang w:bidi="ar-SA"/>
        </w:rPr>
        <w:t>فرمول</w:t>
      </w:r>
      <w:r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>بندی استوار مالوی سیم و وندربی</w:t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>.</w:t>
      </w:r>
    </w:p>
    <w:p w:rsidR="00AA5E81" w:rsidRPr="00AA5E81" w:rsidRDefault="00AA5E81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AA5E81">
        <w:rPr>
          <w:rFonts w:asciiTheme="majorBidi" w:hAnsiTheme="majorBidi" w:cs="B Zar" w:hint="cs"/>
          <w:sz w:val="26"/>
          <w:szCs w:val="26"/>
          <w:rtl/>
          <w:lang w:bidi="ar-SA"/>
        </w:rPr>
        <w:t>با توجه</w:t>
      </w:r>
      <w:r w:rsidR="00AD5827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به ماهیت گسسته و سناریویی داده</w:t>
      </w:r>
      <w:r w:rsidR="00AD5827"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ها از مدل مالوی وهمکاران استفاده شد. </w:t>
      </w:r>
      <w:r w:rsidRPr="00AA5E81">
        <w:rPr>
          <w:rFonts w:asciiTheme="majorBidi" w:hAnsiTheme="majorBidi" w:cs="B Zar" w:hint="cs"/>
          <w:sz w:val="26"/>
          <w:szCs w:val="26"/>
          <w:rtl/>
        </w:rPr>
        <w:t>مد</w:t>
      </w:r>
      <w:r w:rsidR="00AD5827">
        <w:rPr>
          <w:rFonts w:asciiTheme="majorBidi" w:hAnsiTheme="majorBidi" w:cs="B Zar" w:hint="cs"/>
          <w:sz w:val="26"/>
          <w:szCs w:val="26"/>
          <w:rtl/>
        </w:rPr>
        <w:t>ل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های برنامه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ریزی ریاضی با داده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های بیش از حد، دارای پاراز</w:t>
      </w:r>
      <w:r w:rsidR="00AD5827">
        <w:rPr>
          <w:rFonts w:asciiTheme="majorBidi" w:hAnsiTheme="majorBidi" w:cs="B Zar" w:hint="cs"/>
          <w:sz w:val="26"/>
          <w:szCs w:val="26"/>
          <w:rtl/>
        </w:rPr>
        <w:t>یت و عدم قطعیت فراوان در کاربرد</w:t>
      </w:r>
      <w:r w:rsidRPr="00AA5E81">
        <w:rPr>
          <w:rFonts w:asciiTheme="majorBidi" w:hAnsiTheme="majorBidi" w:cs="B Zar" w:hint="cs"/>
          <w:sz w:val="26"/>
          <w:szCs w:val="26"/>
          <w:rtl/>
        </w:rPr>
        <w:t>های تحقیق در عملیات ب</w:t>
      </w:r>
      <w:r w:rsidR="00AD5827">
        <w:rPr>
          <w:rFonts w:asciiTheme="majorBidi" w:hAnsiTheme="majorBidi" w:cs="B Zar" w:hint="cs"/>
          <w:sz w:val="26"/>
          <w:szCs w:val="26"/>
          <w:rtl/>
        </w:rPr>
        <w:t>سیار معمول است. مشکلات این داده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ها اصولا</w:t>
      </w:r>
      <w:r w:rsidR="004242DD">
        <w:rPr>
          <w:rFonts w:asciiTheme="majorBidi" w:hAnsiTheme="majorBidi" w:cs="B Zar" w:hint="cs"/>
          <w:sz w:val="26"/>
          <w:szCs w:val="26"/>
          <w:rtl/>
        </w:rPr>
        <w:t>ً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 با </w:t>
      </w:r>
      <w:r w:rsidR="00AD5827">
        <w:rPr>
          <w:rFonts w:asciiTheme="majorBidi" w:hAnsiTheme="majorBidi" w:cs="B Zar" w:hint="cs"/>
          <w:sz w:val="26"/>
          <w:szCs w:val="26"/>
          <w:rtl/>
        </w:rPr>
        <w:t>تحلیل حساسیت و فرمول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بندی برنامه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ریزی احتمالی مواجه است. مالوی در سال 1995 دو مط</w:t>
      </w:r>
      <w:r w:rsidR="00182654">
        <w:rPr>
          <w:rFonts w:asciiTheme="majorBidi" w:hAnsiTheme="majorBidi" w:cs="B Zar" w:hint="cs"/>
          <w:sz w:val="26"/>
          <w:szCs w:val="26"/>
          <w:rtl/>
        </w:rPr>
        <w:t>ل</w:t>
      </w:r>
      <w:r w:rsidRPr="00AA5E81">
        <w:rPr>
          <w:rFonts w:asciiTheme="majorBidi" w:hAnsiTheme="majorBidi" w:cs="B Zar" w:hint="cs"/>
          <w:sz w:val="26"/>
          <w:szCs w:val="26"/>
          <w:rtl/>
        </w:rPr>
        <w:t>ب</w:t>
      </w:r>
      <w:r w:rsidR="00AD5827">
        <w:rPr>
          <w:rFonts w:asciiTheme="majorBidi" w:hAnsiTheme="majorBidi" w:cs="B Zar" w:hint="cs"/>
          <w:sz w:val="26"/>
          <w:szCs w:val="26"/>
          <w:rtl/>
        </w:rPr>
        <w:t xml:space="preserve"> یعنی استواری مدل و استواری راه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حل</w:t>
      </w:r>
      <w:r w:rsidR="00182654">
        <w:rPr>
          <w:rFonts w:asciiTheme="majorBidi" w:hAnsiTheme="majorBidi" w:cs="B Zar" w:hint="cs"/>
          <w:sz w:val="26"/>
          <w:szCs w:val="26"/>
          <w:rtl/>
        </w:rPr>
        <w:t xml:space="preserve"> را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 مطرح کرده است.</w:t>
      </w:r>
      <w:bookmarkStart w:id="9" w:name="OLE_LINK139"/>
      <w:bookmarkStart w:id="10" w:name="OLE_LINK140"/>
      <w:r w:rsidR="00AD5827">
        <w:rPr>
          <w:rFonts w:asciiTheme="majorBidi" w:hAnsiTheme="majorBidi" w:cs="B Zar" w:hint="cs"/>
          <w:sz w:val="26"/>
          <w:szCs w:val="26"/>
          <w:rtl/>
        </w:rPr>
        <w:t xml:space="preserve"> راه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حل بهینه برنامه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ریزی ریاضی در ارتباط با بهینگی همچنان استوار است اگر برای هر فهم از سناریو خاص همچنان نزدیک به بهینه باقی بماندکه به آن استوار</w:t>
      </w:r>
      <w:r w:rsidR="00AD5827">
        <w:rPr>
          <w:rFonts w:asciiTheme="majorBidi" w:hAnsiTheme="majorBidi" w:cs="B Zar" w:hint="cs"/>
          <w:sz w:val="26"/>
          <w:szCs w:val="26"/>
          <w:rtl/>
        </w:rPr>
        <w:t>ی راه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حل گویند. از طرف دیگر راه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حل همچنان در ارتباط با استواری موجه است اگر برای هر فهم از سناریو خاص همچنان تقریبا</w:t>
      </w:r>
      <w:r w:rsidR="00182654">
        <w:rPr>
          <w:rFonts w:asciiTheme="majorBidi" w:hAnsiTheme="majorBidi" w:cs="B Zar" w:hint="cs"/>
          <w:sz w:val="26"/>
          <w:szCs w:val="26"/>
          <w:rtl/>
        </w:rPr>
        <w:t>ً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 موجه باقی بماند به این مورد استواری مدل گویند. غیر موجه بودن</w:t>
      </w:r>
      <w:r w:rsidR="00AD5827">
        <w:rPr>
          <w:rFonts w:asciiTheme="majorBidi" w:hAnsiTheme="majorBidi" w:cs="B Zar" w:hint="cs"/>
          <w:sz w:val="26"/>
          <w:szCs w:val="26"/>
          <w:rtl/>
        </w:rPr>
        <w:t xml:space="preserve"> مدل </w:t>
      </w:r>
      <w:r w:rsidR="004242DD">
        <w:rPr>
          <w:rFonts w:asciiTheme="majorBidi" w:hAnsiTheme="majorBidi" w:cs="B Zar" w:hint="cs"/>
          <w:sz w:val="26"/>
          <w:szCs w:val="26"/>
          <w:rtl/>
        </w:rPr>
        <w:t>به‏وسیله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="00AD5827">
        <w:rPr>
          <w:rFonts w:asciiTheme="majorBidi" w:hAnsiTheme="majorBidi" w:cs="B Zar" w:hint="cs"/>
          <w:sz w:val="26"/>
          <w:szCs w:val="26"/>
          <w:rtl/>
        </w:rPr>
        <w:t>ی تابع جریمه اندازه</w:t>
      </w:r>
      <w:r w:rsidR="00AD5827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گیری </w:t>
      </w:r>
      <w:r w:rsidR="004674D8">
        <w:rPr>
          <w:rFonts w:asciiTheme="majorBidi" w:hAnsiTheme="majorBidi" w:cs="B Zar" w:hint="cs"/>
          <w:sz w:val="24"/>
          <w:szCs w:val="24"/>
          <w:rtl/>
          <w:lang w:bidi="ar-SA"/>
        </w:rPr>
        <w:t>می</w:t>
      </w:r>
      <w:r w:rsidR="004674D8">
        <w:rPr>
          <w:rFonts w:asciiTheme="majorBidi" w:hAnsiTheme="majorBidi" w:cs="B Zar"/>
          <w:sz w:val="24"/>
          <w:szCs w:val="24"/>
          <w:rtl/>
          <w:lang w:bidi="ar-SA"/>
        </w:rPr>
        <w:softHyphen/>
      </w:r>
      <w:r w:rsidR="004674D8" w:rsidRPr="00B907CE">
        <w:rPr>
          <w:rFonts w:asciiTheme="majorBidi" w:hAnsiTheme="majorBidi" w:cs="B Zar" w:hint="cs"/>
          <w:sz w:val="24"/>
          <w:szCs w:val="24"/>
          <w:rtl/>
          <w:lang w:bidi="ar-SA"/>
        </w:rPr>
        <w:t>شود</w:t>
      </w:r>
      <w:r w:rsidRPr="00AA5E81">
        <w:rPr>
          <w:rFonts w:asciiTheme="majorBidi" w:hAnsiTheme="majorBidi" w:cs="B Zar" w:hint="cs"/>
          <w:sz w:val="26"/>
          <w:szCs w:val="26"/>
          <w:rtl/>
        </w:rPr>
        <w:t>.</w:t>
      </w:r>
    </w:p>
    <w:bookmarkEnd w:id="9"/>
    <w:bookmarkEnd w:id="10"/>
    <w:p w:rsidR="00AA5E81" w:rsidRPr="004242DD" w:rsidRDefault="00AA5E81" w:rsidP="00182654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>نزدیک به بهینگی به معنای بهینگی مجاورت است در حالی که تقریبا</w:t>
      </w:r>
      <w:r w:rsidR="004242DD">
        <w:rPr>
          <w:rFonts w:asciiTheme="majorBidi" w:hAnsiTheme="majorBidi" w:cs="B Zar" w:hint="cs"/>
          <w:szCs w:val="26"/>
          <w:rtl/>
        </w:rPr>
        <w:t>ً</w:t>
      </w:r>
      <w:r w:rsidRPr="004242DD">
        <w:rPr>
          <w:rFonts w:asciiTheme="majorBidi" w:hAnsiTheme="majorBidi" w:cs="B Zar" w:hint="cs"/>
          <w:szCs w:val="26"/>
          <w:rtl/>
        </w:rPr>
        <w:t xml:space="preserve"> موجه به معنای آن است که تابع جریمه مقدار اندکی را به خود اختصاص دهد. مالوی و همکارانش مدل بهینگی استوار را با در نظرگرفتن تح</w:t>
      </w:r>
      <w:r w:rsidR="00AD5827" w:rsidRPr="004242DD">
        <w:rPr>
          <w:rFonts w:asciiTheme="majorBidi" w:hAnsiTheme="majorBidi" w:cs="B Zar" w:hint="cs"/>
          <w:szCs w:val="26"/>
          <w:rtl/>
        </w:rPr>
        <w:t>لیل هزینه فایده بین استواری راه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حل و</w:t>
      </w:r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استواری مدل </w:t>
      </w:r>
      <w:r w:rsidR="004242DD" w:rsidRPr="004242DD">
        <w:rPr>
          <w:rFonts w:asciiTheme="majorBidi" w:hAnsiTheme="majorBidi" w:cs="B Zar" w:hint="cs"/>
          <w:szCs w:val="26"/>
          <w:rtl/>
        </w:rPr>
        <w:t>ارایه</w:t>
      </w:r>
      <w:r w:rsidRPr="004242DD">
        <w:rPr>
          <w:rFonts w:asciiTheme="majorBidi" w:hAnsiTheme="majorBidi" w:cs="B Zar" w:hint="cs"/>
          <w:szCs w:val="26"/>
          <w:rtl/>
        </w:rPr>
        <w:t xml:space="preserve"> می ده</w:t>
      </w:r>
      <w:r w:rsidR="00AD5827" w:rsidRPr="004242DD">
        <w:rPr>
          <w:rFonts w:asciiTheme="majorBidi" w:hAnsiTheme="majorBidi" w:cs="B Zar" w:hint="cs"/>
          <w:szCs w:val="26"/>
          <w:rtl/>
        </w:rPr>
        <w:t>ند. در مدل بهینه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C246E2" w:rsidRPr="004242DD">
        <w:rPr>
          <w:rFonts w:asciiTheme="majorBidi" w:hAnsiTheme="majorBidi" w:cs="B Zar" w:hint="cs"/>
          <w:szCs w:val="26"/>
          <w:rtl/>
        </w:rPr>
        <w:t>سازی استوار آن</w:t>
      </w:r>
      <w:r w:rsidR="00C246E2" w:rsidRPr="004242DD">
        <w:rPr>
          <w:rFonts w:asciiTheme="majorBidi" w:hAnsiTheme="majorBidi" w:cs="B Zar"/>
          <w:szCs w:val="26"/>
          <w:rtl/>
        </w:rPr>
        <w:softHyphen/>
      </w:r>
      <w:r w:rsidR="004242DD">
        <w:rPr>
          <w:rFonts w:asciiTheme="majorBidi" w:hAnsiTheme="majorBidi" w:cs="B Zar" w:hint="cs"/>
          <w:szCs w:val="26"/>
          <w:rtl/>
        </w:rPr>
        <w:t>ها دو نوع متغیر وجود دارد</w:t>
      </w:r>
      <w:r w:rsidRPr="004242DD">
        <w:rPr>
          <w:rFonts w:asciiTheme="majorBidi" w:hAnsiTheme="majorBidi" w:cs="B Zar" w:hint="cs"/>
          <w:szCs w:val="26"/>
          <w:rtl/>
        </w:rPr>
        <w:t xml:space="preserve">: متغیرهای کنترل و متغیرهای طراحی. برای متغیرهای طراحی قبل </w:t>
      </w:r>
      <w:r w:rsidR="00AD5827" w:rsidRPr="004242DD">
        <w:rPr>
          <w:rFonts w:asciiTheme="majorBidi" w:hAnsiTheme="majorBidi" w:cs="B Zar" w:hint="cs"/>
          <w:szCs w:val="26"/>
          <w:rtl/>
        </w:rPr>
        <w:t>از فهم پارامترهای احتمالی تصمیم</w:t>
      </w:r>
      <w:r w:rsidR="004242DD">
        <w:rPr>
          <w:rFonts w:asciiTheme="majorBidi" w:hAnsiTheme="majorBidi" w:cs="B Zar" w:hint="cs"/>
          <w:szCs w:val="26"/>
          <w:rtl/>
        </w:rPr>
        <w:t>‏</w:t>
      </w:r>
      <w:r w:rsidRPr="004242DD">
        <w:rPr>
          <w:rFonts w:asciiTheme="majorBidi" w:hAnsiTheme="majorBidi" w:cs="B Zar" w:hint="cs"/>
          <w:szCs w:val="26"/>
          <w:rtl/>
        </w:rPr>
        <w:t xml:space="preserve">گیری </w:t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4674D8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و نمی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توان </w:t>
      </w:r>
      <w:r w:rsidR="00C246E2" w:rsidRPr="004242DD">
        <w:rPr>
          <w:rFonts w:asciiTheme="majorBidi" w:hAnsiTheme="majorBidi" w:cs="B Zar" w:hint="cs"/>
          <w:szCs w:val="26"/>
          <w:rtl/>
        </w:rPr>
        <w:t>آن</w:t>
      </w:r>
      <w:r w:rsidR="00C246E2" w:rsidRPr="004242DD">
        <w:rPr>
          <w:rFonts w:asciiTheme="majorBidi" w:hAnsiTheme="majorBidi" w:cs="B Zar"/>
          <w:szCs w:val="26"/>
          <w:rtl/>
        </w:rPr>
        <w:softHyphen/>
      </w:r>
      <w:r w:rsidR="00C246E2" w:rsidRPr="004242DD">
        <w:rPr>
          <w:rFonts w:asciiTheme="majorBidi" w:hAnsiTheme="majorBidi" w:cs="B Zar" w:hint="cs"/>
          <w:szCs w:val="26"/>
          <w:rtl/>
        </w:rPr>
        <w:t>ها</w:t>
      </w:r>
      <w:r w:rsidRPr="004242DD">
        <w:rPr>
          <w:rFonts w:asciiTheme="majorBidi" w:hAnsiTheme="majorBidi" w:cs="B Zar" w:hint="cs"/>
          <w:szCs w:val="26"/>
          <w:rtl/>
        </w:rPr>
        <w:t xml:space="preserve"> را بعد از فهم تغییر داد. متغیرهای کنت</w:t>
      </w:r>
      <w:r w:rsidR="00AD5827" w:rsidRPr="004242DD">
        <w:rPr>
          <w:rFonts w:asciiTheme="majorBidi" w:hAnsiTheme="majorBidi" w:cs="B Zar" w:hint="cs"/>
          <w:szCs w:val="26"/>
          <w:rtl/>
        </w:rPr>
        <w:t>رل بعد از یک فهم خاص از پارامتر</w:t>
      </w:r>
      <w:r w:rsidRPr="004242DD">
        <w:rPr>
          <w:rFonts w:asciiTheme="majorBidi" w:hAnsiTheme="majorBidi" w:cs="B Zar" w:hint="cs"/>
          <w:szCs w:val="26"/>
          <w:rtl/>
        </w:rPr>
        <w:t>های عدم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قطعیت تعدیل می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AD5827" w:rsidRPr="004242DD">
        <w:rPr>
          <w:rFonts w:asciiTheme="majorBidi" w:hAnsiTheme="majorBidi" w:cs="B Zar" w:hint="cs"/>
          <w:szCs w:val="26"/>
          <w:rtl/>
        </w:rPr>
        <w:t>شوند. مدل بهینه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سازی استوار که </w:t>
      </w:r>
      <w:r w:rsidR="004242DD" w:rsidRPr="004242DD">
        <w:rPr>
          <w:rFonts w:asciiTheme="majorBidi" w:hAnsiTheme="majorBidi" w:cs="B Zar" w:hint="cs"/>
          <w:szCs w:val="26"/>
          <w:rtl/>
        </w:rPr>
        <w:t>به‏وسیله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 مالوی و دیگرا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ن </w:t>
      </w:r>
      <w:r w:rsidR="004242DD" w:rsidRPr="004242DD">
        <w:rPr>
          <w:rFonts w:asciiTheme="majorBidi" w:hAnsiTheme="majorBidi" w:cs="B Zar" w:hint="cs"/>
          <w:szCs w:val="26"/>
          <w:rtl/>
        </w:rPr>
        <w:t>ارایه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شده است مانند زیر فرمول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بندی </w:t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4674D8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4674D8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Pr="004242DD">
        <w:rPr>
          <w:rFonts w:asciiTheme="majorBidi" w:hAnsiTheme="majorBidi" w:cs="B Zar" w:hint="cs"/>
          <w:szCs w:val="26"/>
          <w:rtl/>
        </w:rPr>
        <w:t xml:space="preserve">. در ابتدا تعدادی از نمادها مرتبط با مدل معرفی </w:t>
      </w:r>
      <w:r w:rsidR="00182654">
        <w:rPr>
          <w:rFonts w:asciiTheme="majorBidi" w:hAnsiTheme="majorBidi" w:cs="B Zar" w:hint="cs"/>
          <w:szCs w:val="26"/>
          <w:rtl/>
          <w:lang w:bidi="ar-SA"/>
        </w:rPr>
        <w:t>می</w:t>
      </w:r>
      <w:r w:rsidR="00182654">
        <w:rPr>
          <w:rFonts w:asciiTheme="majorBidi" w:hAnsiTheme="majorBidi" w:cs="B Zar" w:hint="cs"/>
          <w:szCs w:val="26"/>
          <w:rtl/>
          <w:lang w:bidi="ar-SA"/>
        </w:rPr>
        <w:softHyphen/>
        <w:t>گردد</w:t>
      </w:r>
      <w:r w:rsidRPr="004242DD">
        <w:rPr>
          <w:rFonts w:asciiTheme="majorBidi" w:hAnsiTheme="majorBidi" w:cs="B Zar" w:hint="cs"/>
          <w:szCs w:val="26"/>
          <w:rtl/>
        </w:rPr>
        <w:t>.</w:t>
      </w:r>
    </w:p>
    <w:p w:rsidR="00AA5E81" w:rsidRPr="004242DD" w:rsidRDefault="00AA5E81" w:rsidP="00182654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/>
          <w:iCs/>
          <w:szCs w:val="26"/>
        </w:rPr>
        <w:lastRenderedPageBreak/>
        <w:t>x</w:t>
      </w:r>
      <w:r w:rsidRPr="004242DD">
        <w:rPr>
          <w:rFonts w:asciiTheme="majorBidi" w:hAnsiTheme="majorBidi" w:cs="B Zar" w:hint="cs"/>
          <w:szCs w:val="26"/>
          <w:rtl/>
        </w:rPr>
        <w:t xml:space="preserve"> بردار </w:t>
      </w:r>
      <w:r w:rsidR="001B2B5D" w:rsidRPr="004242DD">
        <w:rPr>
          <w:rFonts w:asciiTheme="majorBidi" w:hAnsiTheme="majorBidi" w:cs="B Zar" w:hint="cs"/>
          <w:szCs w:val="26"/>
          <w:rtl/>
        </w:rPr>
        <w:t>متغیرهای</w:t>
      </w:r>
      <w:r w:rsidRPr="004242DD">
        <w:rPr>
          <w:rFonts w:asciiTheme="majorBidi" w:hAnsiTheme="majorBidi" w:cs="B Zar" w:hint="cs"/>
          <w:szCs w:val="26"/>
          <w:rtl/>
        </w:rPr>
        <w:t xml:space="preserve"> طراحی و </w:t>
      </w:r>
      <w:r w:rsidRPr="004242DD">
        <w:rPr>
          <w:rFonts w:asciiTheme="majorBidi" w:hAnsiTheme="majorBidi" w:cs="B Zar"/>
          <w:iCs/>
          <w:szCs w:val="26"/>
        </w:rPr>
        <w:t>y</w:t>
      </w:r>
      <w:r w:rsidRPr="004242DD">
        <w:rPr>
          <w:rFonts w:asciiTheme="majorBidi" w:hAnsiTheme="majorBidi" w:cs="B Zar" w:hint="cs"/>
          <w:szCs w:val="26"/>
          <w:rtl/>
        </w:rPr>
        <w:t xml:space="preserve"> بردار متغیرهای کنترل است.</w:t>
      </w:r>
      <w:bookmarkStart w:id="11" w:name="OLE_LINK26"/>
      <w:bookmarkStart w:id="12" w:name="OLE_LINK27"/>
      <w:r w:rsidRPr="004242DD">
        <w:rPr>
          <w:rFonts w:asciiTheme="majorBidi" w:hAnsiTheme="majorBidi" w:cs="B Zar"/>
          <w:iCs/>
          <w:szCs w:val="26"/>
        </w:rPr>
        <w:t xml:space="preserve">A </w:t>
      </w:r>
      <w:bookmarkEnd w:id="11"/>
      <w:bookmarkEnd w:id="12"/>
      <w:r w:rsidRPr="004242DD">
        <w:rPr>
          <w:rFonts w:asciiTheme="majorBidi" w:hAnsiTheme="majorBidi" w:cs="B Zar" w:hint="cs"/>
          <w:iCs/>
          <w:szCs w:val="26"/>
          <w:rtl/>
        </w:rPr>
        <w:t xml:space="preserve"> </w:t>
      </w:r>
      <w:bookmarkStart w:id="13" w:name="OLE_LINK30"/>
      <w:bookmarkStart w:id="14" w:name="OLE_LINK31"/>
      <w:r w:rsidRPr="004242DD">
        <w:rPr>
          <w:rFonts w:asciiTheme="majorBidi" w:hAnsiTheme="majorBidi" w:cs="B Zar" w:hint="cs"/>
          <w:iCs/>
          <w:szCs w:val="26"/>
          <w:rtl/>
        </w:rPr>
        <w:t xml:space="preserve">، </w:t>
      </w:r>
      <w:r w:rsidRPr="004242DD">
        <w:rPr>
          <w:rFonts w:asciiTheme="majorBidi" w:hAnsiTheme="majorBidi" w:cs="B Zar"/>
          <w:iCs/>
          <w:szCs w:val="26"/>
        </w:rPr>
        <w:t>B</w:t>
      </w:r>
      <w:r w:rsidRPr="004242DD">
        <w:rPr>
          <w:rFonts w:asciiTheme="majorBidi" w:hAnsiTheme="majorBidi" w:cs="B Zar" w:hint="cs"/>
          <w:iCs/>
          <w:szCs w:val="26"/>
          <w:rtl/>
        </w:rPr>
        <w:t xml:space="preserve"> و </w:t>
      </w:r>
      <w:bookmarkStart w:id="15" w:name="OLE_LINK34"/>
      <w:bookmarkStart w:id="16" w:name="OLE_LINK35"/>
      <w:r w:rsidRPr="004242DD">
        <w:rPr>
          <w:rFonts w:asciiTheme="majorBidi" w:hAnsiTheme="majorBidi" w:cs="B Zar"/>
          <w:iCs/>
          <w:szCs w:val="26"/>
        </w:rPr>
        <w:t>C</w:t>
      </w:r>
      <w:r w:rsidRPr="004242DD">
        <w:rPr>
          <w:rFonts w:asciiTheme="majorBidi" w:hAnsiTheme="majorBidi" w:cs="B Zar" w:hint="cs"/>
          <w:szCs w:val="26"/>
          <w:rtl/>
        </w:rPr>
        <w:t xml:space="preserve"> </w:t>
      </w:r>
      <w:bookmarkEnd w:id="13"/>
      <w:bookmarkEnd w:id="14"/>
      <w:bookmarkEnd w:id="15"/>
      <w:bookmarkEnd w:id="16"/>
      <w:r w:rsidRPr="004242DD">
        <w:rPr>
          <w:rFonts w:asciiTheme="majorBidi" w:hAnsiTheme="majorBidi" w:cs="B Zar" w:hint="cs"/>
          <w:szCs w:val="26"/>
          <w:rtl/>
        </w:rPr>
        <w:t>ضرایب پارامترها،</w:t>
      </w:r>
      <w:bookmarkStart w:id="17" w:name="OLE_LINK28"/>
      <w:bookmarkStart w:id="18" w:name="OLE_LINK29"/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iCs/>
          <w:szCs w:val="26"/>
        </w:rPr>
        <w:t>b</w:t>
      </w:r>
      <w:bookmarkEnd w:id="17"/>
      <w:bookmarkEnd w:id="18"/>
      <w:r w:rsidRPr="004242DD">
        <w:rPr>
          <w:rFonts w:asciiTheme="majorBidi" w:hAnsiTheme="majorBidi" w:cs="B Zar" w:hint="cs"/>
          <w:iCs/>
          <w:szCs w:val="26"/>
          <w:rtl/>
        </w:rPr>
        <w:t xml:space="preserve"> </w:t>
      </w:r>
      <w:r w:rsidRPr="00182654">
        <w:rPr>
          <w:rFonts w:asciiTheme="majorBidi" w:hAnsiTheme="majorBidi" w:cs="B Zar" w:hint="cs"/>
          <w:i/>
          <w:szCs w:val="26"/>
          <w:rtl/>
        </w:rPr>
        <w:t>و</w:t>
      </w:r>
      <w:r w:rsidRPr="004242DD">
        <w:rPr>
          <w:rFonts w:asciiTheme="majorBidi" w:hAnsiTheme="majorBidi" w:cs="B Zar"/>
          <w:iCs/>
          <w:szCs w:val="26"/>
        </w:rPr>
        <w:t>e</w:t>
      </w:r>
      <w:r w:rsidRPr="004242DD">
        <w:rPr>
          <w:rFonts w:asciiTheme="majorBidi" w:hAnsiTheme="majorBidi" w:cs="B Zar"/>
          <w:szCs w:val="26"/>
        </w:rPr>
        <w:t xml:space="preserve"> 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بردارهای پارامتر</w:t>
      </w:r>
      <w:r w:rsidRPr="004242DD">
        <w:rPr>
          <w:rFonts w:asciiTheme="majorBidi" w:hAnsiTheme="majorBidi" w:cs="B Zar" w:hint="cs"/>
          <w:szCs w:val="26"/>
          <w:rtl/>
        </w:rPr>
        <w:t>هاست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(مقادیرسمت راست</w:t>
      </w:r>
      <w:r w:rsidRPr="004242DD">
        <w:rPr>
          <w:rFonts w:asciiTheme="majorBidi" w:hAnsiTheme="majorBidi" w:cs="B Zar" w:hint="cs"/>
          <w:i/>
          <w:szCs w:val="26"/>
          <w:rtl/>
        </w:rPr>
        <w:t>)</w:t>
      </w:r>
      <w:r w:rsidRPr="004242DD">
        <w:rPr>
          <w:rFonts w:asciiTheme="majorBidi" w:hAnsiTheme="majorBidi" w:cs="B Zar" w:hint="cs"/>
          <w:iCs/>
          <w:szCs w:val="26"/>
          <w:rtl/>
        </w:rPr>
        <w:t>.</w:t>
      </w:r>
      <w:r w:rsidRPr="004242DD">
        <w:rPr>
          <w:rFonts w:asciiTheme="majorBidi" w:hAnsiTheme="majorBidi" w:cs="B Zar"/>
          <w:iCs/>
          <w:szCs w:val="26"/>
        </w:rPr>
        <w:t xml:space="preserve"> A </w:t>
      </w:r>
      <w:r w:rsidRPr="004242DD">
        <w:rPr>
          <w:rFonts w:asciiTheme="majorBidi" w:hAnsiTheme="majorBidi" w:cs="B Zar" w:hint="cs"/>
          <w:iCs/>
          <w:szCs w:val="26"/>
          <w:rtl/>
        </w:rPr>
        <w:t>و</w:t>
      </w:r>
      <w:r w:rsidRPr="004242DD">
        <w:rPr>
          <w:rFonts w:asciiTheme="majorBidi" w:hAnsiTheme="majorBidi" w:cs="B Zar"/>
          <w:iCs/>
          <w:szCs w:val="26"/>
        </w:rPr>
        <w:t xml:space="preserve"> b </w:t>
      </w:r>
      <w:r w:rsidRPr="004242DD">
        <w:rPr>
          <w:rFonts w:asciiTheme="majorBidi" w:hAnsiTheme="majorBidi" w:cs="B Zar" w:hint="cs"/>
          <w:szCs w:val="26"/>
          <w:rtl/>
        </w:rPr>
        <w:t>مقادیر معین هستند</w:t>
      </w:r>
      <w:r w:rsidR="00182654">
        <w:rPr>
          <w:rFonts w:asciiTheme="majorBidi" w:hAnsiTheme="majorBidi" w:cs="B Zar" w:hint="cs"/>
          <w:szCs w:val="26"/>
          <w:rtl/>
        </w:rPr>
        <w:t xml:space="preserve">؛ </w:t>
      </w:r>
      <w:r w:rsidRPr="004242DD">
        <w:rPr>
          <w:rFonts w:asciiTheme="majorBidi" w:hAnsiTheme="majorBidi" w:cs="B Zar" w:hint="cs"/>
          <w:szCs w:val="26"/>
          <w:rtl/>
        </w:rPr>
        <w:t>در حالی</w:t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که</w:t>
      </w:r>
      <w:r w:rsidRPr="004242DD">
        <w:rPr>
          <w:rFonts w:asciiTheme="majorBidi" w:hAnsiTheme="majorBidi" w:cs="B Zar"/>
          <w:iCs/>
          <w:szCs w:val="26"/>
        </w:rPr>
        <w:t xml:space="preserve">B </w:t>
      </w:r>
      <w:r w:rsidRPr="004242DD">
        <w:rPr>
          <w:rFonts w:asciiTheme="majorBidi" w:hAnsiTheme="majorBidi" w:cs="B Zar" w:hint="cs"/>
          <w:szCs w:val="26"/>
          <w:rtl/>
        </w:rPr>
        <w:t xml:space="preserve">، </w:t>
      </w:r>
      <w:r w:rsidRPr="004242DD">
        <w:rPr>
          <w:rFonts w:asciiTheme="majorBidi" w:hAnsiTheme="majorBidi" w:cs="B Zar"/>
          <w:iCs/>
          <w:szCs w:val="26"/>
        </w:rPr>
        <w:t>C</w:t>
      </w:r>
      <w:r w:rsidRPr="004242DD">
        <w:rPr>
          <w:rFonts w:asciiTheme="majorBidi" w:hAnsiTheme="majorBidi" w:cs="B Zar" w:hint="cs"/>
          <w:szCs w:val="26"/>
          <w:rtl/>
        </w:rPr>
        <w:t xml:space="preserve"> و</w:t>
      </w:r>
      <w:r w:rsidRPr="004242DD">
        <w:rPr>
          <w:rFonts w:asciiTheme="majorBidi" w:hAnsiTheme="majorBidi" w:cs="B Zar"/>
          <w:iCs/>
          <w:szCs w:val="26"/>
        </w:rPr>
        <w:t xml:space="preserve">e </w:t>
      </w:r>
      <w:r w:rsidRPr="004242DD">
        <w:rPr>
          <w:rFonts w:asciiTheme="majorBidi" w:hAnsiTheme="majorBidi" w:cs="B Zar" w:hint="cs"/>
          <w:szCs w:val="26"/>
          <w:rtl/>
        </w:rPr>
        <w:t xml:space="preserve"> دارای عدم قطعیت </w:t>
      </w:r>
      <w:r w:rsidR="00182654">
        <w:rPr>
          <w:rFonts w:asciiTheme="majorBidi" w:hAnsiTheme="majorBidi" w:cs="B Zar" w:hint="cs"/>
          <w:szCs w:val="26"/>
          <w:rtl/>
        </w:rPr>
        <w:t>می‏باشند</w:t>
      </w:r>
      <w:r w:rsidRPr="004242DD">
        <w:rPr>
          <w:rFonts w:asciiTheme="majorBidi" w:hAnsiTheme="majorBidi" w:cs="B Zar" w:hint="cs"/>
          <w:szCs w:val="26"/>
          <w:rtl/>
        </w:rPr>
        <w:t xml:space="preserve">. یک فهم خاص از پارامترعدم قطعیت سناریو نامیده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2E39A9" w:rsidRP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که به آن نماد </w:t>
      </w:r>
      <w:r w:rsidRPr="004242DD">
        <w:rPr>
          <w:rFonts w:asciiTheme="majorBidi" w:hAnsiTheme="majorBidi" w:cs="B Zar"/>
          <w:iCs/>
          <w:szCs w:val="26"/>
        </w:rPr>
        <w:t>s</w:t>
      </w:r>
      <w:r w:rsidRPr="004242DD">
        <w:rPr>
          <w:rFonts w:asciiTheme="majorBidi" w:hAnsiTheme="majorBidi" w:cs="B Zar" w:hint="cs"/>
          <w:iCs/>
          <w:szCs w:val="26"/>
          <w:rtl/>
        </w:rPr>
        <w:t xml:space="preserve"> </w:t>
      </w:r>
      <w:r w:rsidR="004242DD">
        <w:rPr>
          <w:rFonts w:asciiTheme="majorBidi" w:hAnsiTheme="majorBidi" w:cs="B Zar" w:hint="cs"/>
          <w:szCs w:val="26"/>
          <w:rtl/>
        </w:rPr>
        <w:t>اختصاص می</w:t>
      </w:r>
      <w:r w:rsidR="004242DD">
        <w:rPr>
          <w:rFonts w:asciiTheme="majorBidi" w:hAnsiTheme="majorBidi" w:cs="B Zar"/>
          <w:szCs w:val="26"/>
          <w:rtl/>
        </w:rPr>
        <w:softHyphen/>
      </w:r>
      <w:r w:rsidR="004242DD">
        <w:rPr>
          <w:rFonts w:asciiTheme="majorBidi" w:hAnsiTheme="majorBidi" w:cs="B Zar" w:hint="cs"/>
          <w:szCs w:val="26"/>
          <w:rtl/>
        </w:rPr>
        <w:t>یابد و احتمال آ</w:t>
      </w:r>
      <w:r w:rsidRPr="004242DD">
        <w:rPr>
          <w:rFonts w:asciiTheme="majorBidi" w:hAnsiTheme="majorBidi" w:cs="B Zar" w:hint="cs"/>
          <w:szCs w:val="26"/>
          <w:rtl/>
        </w:rPr>
        <w:t xml:space="preserve">ن با 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w:rPr>
                <w:rFonts w:ascii="Cambria Math" w:hAnsi="Cambria Math" w:cs="B Zar"/>
                <w:szCs w:val="26"/>
              </w:rPr>
              <m:t>p</m:t>
            </m:r>
          </m:e>
          <m:sub>
            <m: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</w:rPr>
        <w:t xml:space="preserve"> مشخص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F0436D" w:rsidRPr="004242DD">
        <w:rPr>
          <w:rFonts w:asciiTheme="majorBidi" w:hAnsiTheme="majorBidi" w:cs="B Zar" w:hint="cs"/>
          <w:szCs w:val="26"/>
          <w:rtl/>
        </w:rPr>
        <w:t>. برای نشان دادن مجموعه</w:t>
      </w:r>
      <w:r w:rsidR="00F0436D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ای از سناریواز نماد </w:t>
      </w:r>
      <m:oMath>
        <m:r>
          <m:rPr>
            <m:sty m:val="p"/>
          </m:rPr>
          <w:rPr>
            <w:rFonts w:ascii="Cambria Math" w:hAnsi="Cambria Math" w:cs="B Zar"/>
            <w:szCs w:val="26"/>
          </w:rPr>
          <m:t>Ω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استفاده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Pr="004242DD">
        <w:rPr>
          <w:rFonts w:asciiTheme="majorBidi" w:hAnsiTheme="majorBidi" w:cs="B Zar" w:hint="cs"/>
          <w:szCs w:val="26"/>
          <w:rtl/>
        </w:rPr>
        <w:t>. ضرایب عدم قطعیت ب</w:t>
      </w:r>
      <w:r w:rsidR="00182654">
        <w:rPr>
          <w:rFonts w:asciiTheme="majorBidi" w:hAnsiTheme="majorBidi" w:cs="B Zar" w:hint="cs"/>
          <w:szCs w:val="26"/>
          <w:rtl/>
        </w:rPr>
        <w:t>ه</w:t>
      </w:r>
      <w:r w:rsidR="00182654">
        <w:rPr>
          <w:rFonts w:asciiTheme="majorBidi" w:hAnsiTheme="majorBidi" w:cs="B Zar" w:hint="cs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شکل 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 xml:space="preserve">s 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  <w:rtl/>
          </w:rPr>
          <m:t>و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 xml:space="preserve"> C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  <w:rtl/>
          </w:rPr>
          <m:t>،</m:t>
        </m:r>
        <m:r>
          <m:rPr>
            <m:sty m:val="p"/>
          </m:rPr>
          <w:rPr>
            <w:rFonts w:ascii="Cambria Math" w:hAnsi="Cambria Math" w:cs="B Zar"/>
            <w:szCs w:val="26"/>
          </w:rPr>
          <m:t xml:space="preserve"> 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</w:rPr>
        <w:t xml:space="preserve"> برای هر سناریو </w:t>
      </w:r>
      <m:oMath>
        <m:r>
          <m:rPr>
            <m:sty m:val="p"/>
          </m:rPr>
          <w:rPr>
            <w:rFonts w:ascii="Cambria Math" w:hAnsi="Cambria Math" w:cs="B Zar"/>
            <w:szCs w:val="26"/>
          </w:rPr>
          <m:t>s∈Ω</m:t>
        </m:r>
      </m:oMath>
      <w:r w:rsidRPr="004242DD">
        <w:rPr>
          <w:rFonts w:asciiTheme="majorBidi" w:hAnsiTheme="majorBidi" w:cs="B Zar" w:hint="cs"/>
          <w:iCs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اختصاص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یابد.</w:t>
      </w:r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همچنین متغیر کنترل </w:t>
      </w:r>
      <w:r w:rsidRPr="004242DD">
        <w:rPr>
          <w:rFonts w:asciiTheme="majorBidi" w:hAnsiTheme="majorBidi" w:cs="B Zar"/>
          <w:iCs/>
          <w:szCs w:val="26"/>
        </w:rPr>
        <w:t>y</w:t>
      </w:r>
      <w:r w:rsidRPr="004242DD">
        <w:rPr>
          <w:rFonts w:asciiTheme="majorBidi" w:hAnsiTheme="majorBidi" w:cs="B Zar" w:hint="cs"/>
          <w:szCs w:val="26"/>
          <w:rtl/>
        </w:rPr>
        <w:t xml:space="preserve"> چون بعد از فهم سناریو تعدیل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182654">
        <w:rPr>
          <w:rFonts w:asciiTheme="majorBidi" w:hAnsiTheme="majorBidi" w:cs="B Zar" w:hint="cs"/>
          <w:szCs w:val="26"/>
          <w:rtl/>
          <w:lang w:bidi="ar-SA"/>
        </w:rPr>
        <w:t>؛</w:t>
      </w:r>
      <w:r w:rsidR="00182654">
        <w:rPr>
          <w:rFonts w:asciiTheme="majorBidi" w:hAnsiTheme="majorBidi" w:cs="B Zar" w:hint="cs"/>
          <w:szCs w:val="26"/>
          <w:rtl/>
        </w:rPr>
        <w:t xml:space="preserve">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تواند نماد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</w:rPr>
        <w:t xml:space="preserve"> برای سناریو</w:t>
      </w:r>
      <w:r w:rsidRPr="004242DD">
        <w:rPr>
          <w:rFonts w:asciiTheme="majorBidi" w:hAnsiTheme="majorBidi" w:cs="B Zar"/>
          <w:iCs/>
          <w:szCs w:val="26"/>
        </w:rPr>
        <w:t xml:space="preserve"> s</w:t>
      </w:r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تخصیص یابد. </w:t>
      </w:r>
      <w:r w:rsidR="004242DD">
        <w:rPr>
          <w:rFonts w:asciiTheme="majorBidi" w:hAnsiTheme="majorBidi" w:cs="B Zar" w:hint="cs"/>
          <w:szCs w:val="26"/>
          <w:rtl/>
        </w:rPr>
        <w:t>به‏خاطر</w:t>
      </w:r>
      <w:r w:rsidRPr="004242DD">
        <w:rPr>
          <w:rFonts w:asciiTheme="majorBidi" w:hAnsiTheme="majorBidi" w:cs="B Zar" w:hint="cs"/>
          <w:szCs w:val="26"/>
          <w:rtl/>
        </w:rPr>
        <w:t xml:space="preserve"> عدم قطعیت پارامترها ممکن است مدل برای تعدادی از سناریوها غیر موجه شود</w:t>
      </w:r>
      <w:r w:rsidR="00182654">
        <w:rPr>
          <w:rFonts w:asciiTheme="majorBidi" w:hAnsiTheme="majorBidi" w:cs="B Zar" w:hint="cs"/>
          <w:szCs w:val="26"/>
          <w:rtl/>
        </w:rPr>
        <w:t xml:space="preserve">؛ </w:t>
      </w:r>
      <w:r w:rsidRPr="004242DD">
        <w:rPr>
          <w:rFonts w:asciiTheme="majorBidi" w:hAnsiTheme="majorBidi" w:cs="B Zar" w:hint="cs"/>
          <w:szCs w:val="26"/>
          <w:rtl/>
        </w:rPr>
        <w:t xml:space="preserve">بنابراین 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</w:rPr>
        <w:t xml:space="preserve"> غیر موجه بودن مدل را تحت هر سناریو </w:t>
      </w:r>
      <w:r w:rsidRPr="004242DD">
        <w:rPr>
          <w:rFonts w:asciiTheme="majorBidi" w:hAnsiTheme="majorBidi" w:cs="B Zar"/>
          <w:iCs/>
          <w:szCs w:val="26"/>
        </w:rPr>
        <w:t>s</w:t>
      </w:r>
      <w:r w:rsidRPr="004242DD">
        <w:rPr>
          <w:rFonts w:asciiTheme="majorBidi" w:hAnsiTheme="majorBidi" w:cs="B Zar" w:hint="cs"/>
          <w:szCs w:val="26"/>
          <w:rtl/>
        </w:rPr>
        <w:t xml:space="preserve"> نشان می 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>دهد.</w:t>
      </w:r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اگر مدل موجه باشد </w:t>
      </w:r>
      <m:oMath>
        <w:bookmarkStart w:id="19" w:name="OLE_LINK32"/>
        <w:bookmarkStart w:id="20" w:name="OLE_LINK33"/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 </w:t>
      </w:r>
      <w:bookmarkEnd w:id="19"/>
      <w:bookmarkEnd w:id="20"/>
      <w:r w:rsidRPr="004242DD">
        <w:rPr>
          <w:rFonts w:asciiTheme="majorBidi" w:hAnsiTheme="majorBidi" w:cs="B Zar" w:hint="cs"/>
          <w:szCs w:val="26"/>
          <w:rtl/>
          <w:lang w:bidi="ar-SA"/>
        </w:rPr>
        <w:t>برابر صفر است و در غی</w:t>
      </w:r>
      <w:r w:rsidR="00AD5827" w:rsidRPr="004242DD">
        <w:rPr>
          <w:rFonts w:asciiTheme="majorBidi" w:hAnsiTheme="majorBidi" w:cs="B Zar" w:hint="cs"/>
          <w:szCs w:val="26"/>
          <w:rtl/>
          <w:lang w:bidi="ar-SA"/>
        </w:rPr>
        <w:t>ر</w:t>
      </w:r>
      <w:r w:rsidR="00182654">
        <w:rPr>
          <w:rFonts w:asciiTheme="majorBidi" w:hAnsiTheme="majorBidi" w:cs="B Zar" w:hint="cs"/>
          <w:szCs w:val="26"/>
          <w:rtl/>
          <w:lang w:bidi="ar-SA"/>
        </w:rPr>
        <w:t xml:space="preserve"> </w:t>
      </w:r>
      <w:r w:rsidR="00AD5827" w:rsidRPr="004242DD">
        <w:rPr>
          <w:rFonts w:asciiTheme="majorBidi" w:hAnsiTheme="majorBidi" w:cs="B Zar" w:hint="cs"/>
          <w:szCs w:val="26"/>
          <w:rtl/>
          <w:lang w:bidi="ar-SA"/>
        </w:rPr>
        <w:t>این صورت مقدار مثبتی از معادله</w:t>
      </w:r>
      <w:r w:rsidR="00AD5827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>های زیر خواهد</w:t>
      </w:r>
      <w:r w:rsidR="00AD5827" w:rsidRPr="004242DD">
        <w:rPr>
          <w:rFonts w:asciiTheme="majorBidi" w:hAnsiTheme="majorBidi" w:cs="B Zar" w:hint="cs"/>
          <w:szCs w:val="26"/>
          <w:rtl/>
          <w:lang w:bidi="ar-SA"/>
        </w:rPr>
        <w:t>گرفت. مدل مالوی مانند زیر فرمول</w:t>
      </w:r>
      <w:r w:rsidR="00AD5827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Pr="004242DD">
        <w:rPr>
          <w:rFonts w:asciiTheme="majorBidi" w:hAnsiTheme="majorBidi" w:cs="B Zar" w:hint="cs"/>
          <w:szCs w:val="26"/>
          <w:rtl/>
          <w:lang w:bidi="ar-SA"/>
        </w:rPr>
        <w:t xml:space="preserve">بندی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Pr="004242DD">
        <w:rPr>
          <w:rFonts w:asciiTheme="majorBidi" w:hAnsiTheme="majorBidi" w:cs="B Zar" w:hint="cs"/>
          <w:szCs w:val="26"/>
          <w:rtl/>
          <w:lang w:bidi="ar-SA"/>
        </w:rPr>
        <w:t>:</w:t>
      </w:r>
    </w:p>
    <w:p w:rsidR="004242DD" w:rsidRDefault="004242DD" w:rsidP="004242DD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4242DD">
        <w:rPr>
          <w:rFonts w:asciiTheme="majorBidi" w:hAnsiTheme="majorBidi" w:cs="B Zar"/>
          <w:position w:val="-84"/>
          <w:sz w:val="26"/>
          <w:szCs w:val="26"/>
        </w:rPr>
        <w:object w:dxaOrig="4300" w:dyaOrig="1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5.35pt;height:92.05pt" o:ole="">
            <v:imagedata r:id="rId8" o:title=""/>
          </v:shape>
          <o:OLEObject Type="Embed" ProgID="Equation.DSMT4" ShapeID="_x0000_i1026" DrawAspect="Content" ObjectID="_1456921429" r:id="rId9"/>
        </w:object>
      </w: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</w:p>
    <w:p w:rsidR="00AA5E81" w:rsidRDefault="00AA5E81" w:rsidP="00182654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 xml:space="preserve">دو عبارت در تابع هدف فوق وجود دارد : اولین </w:t>
      </w:r>
      <w:r w:rsidR="00F0436D" w:rsidRPr="004242DD">
        <w:rPr>
          <w:rFonts w:asciiTheme="majorBidi" w:hAnsiTheme="majorBidi" w:cs="B Zar" w:hint="cs"/>
          <w:szCs w:val="26"/>
          <w:rtl/>
        </w:rPr>
        <w:t>نشان دهنده</w:t>
      </w:r>
      <w:r w:rsidR="00F0436D" w:rsidRPr="004242DD">
        <w:rPr>
          <w:rFonts w:asciiTheme="majorBidi" w:hAnsiTheme="majorBidi" w:cs="B Zar"/>
          <w:szCs w:val="26"/>
          <w:rtl/>
        </w:rPr>
        <w:softHyphen/>
      </w:r>
      <w:r w:rsidR="00F0436D" w:rsidRPr="004242DD">
        <w:rPr>
          <w:rFonts w:asciiTheme="majorBidi" w:hAnsiTheme="majorBidi" w:cs="B Zar" w:hint="cs"/>
          <w:szCs w:val="26"/>
          <w:rtl/>
        </w:rPr>
        <w:t>ی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استواری راه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حل است و دومین استواری مدل </w:t>
      </w:r>
      <w:r w:rsidR="00182654">
        <w:rPr>
          <w:rFonts w:asciiTheme="majorBidi" w:hAnsiTheme="majorBidi" w:cs="B Zar" w:hint="cs"/>
          <w:szCs w:val="26"/>
          <w:rtl/>
        </w:rPr>
        <w:t xml:space="preserve">را </w:t>
      </w:r>
      <w:r w:rsidR="004242DD" w:rsidRPr="004242DD">
        <w:rPr>
          <w:rFonts w:asciiTheme="majorBidi" w:hAnsiTheme="majorBidi" w:cs="B Zar" w:hint="cs"/>
          <w:szCs w:val="26"/>
          <w:rtl/>
        </w:rPr>
        <w:t>به‏وسیله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ی وزن </w:t>
      </w:r>
      <m:oMath>
        <m:r>
          <m:rPr>
            <m:sty m:val="p"/>
          </m:rPr>
          <w:rPr>
            <w:rFonts w:ascii="Cambria Math" w:hAnsi="Cambria Math" w:cs="Times New Roman" w:hint="cs"/>
            <w:szCs w:val="26"/>
            <w:rtl/>
          </w:rPr>
          <m:t>γ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</w:t>
      </w:r>
      <w:r w:rsidR="00182654">
        <w:rPr>
          <w:rFonts w:asciiTheme="majorBidi" w:hAnsiTheme="majorBidi" w:cs="B Zar" w:hint="cs"/>
          <w:szCs w:val="26"/>
          <w:rtl/>
        </w:rPr>
        <w:t>نشان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دهد. در </w:t>
      </w:r>
      <w:r w:rsidR="00182654">
        <w:rPr>
          <w:rFonts w:asciiTheme="majorBidi" w:hAnsiTheme="majorBidi" w:cs="B Zar" w:hint="cs"/>
          <w:szCs w:val="26"/>
          <w:rtl/>
        </w:rPr>
        <w:t xml:space="preserve">ادامه </w:t>
      </w:r>
      <w:r w:rsidRPr="004242DD">
        <w:rPr>
          <w:rFonts w:asciiTheme="majorBidi" w:hAnsiTheme="majorBidi" w:cs="B Zar" w:hint="cs"/>
          <w:szCs w:val="26"/>
          <w:rtl/>
        </w:rPr>
        <w:t xml:space="preserve">این دو عبارت بحث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182654">
        <w:rPr>
          <w:rFonts w:asciiTheme="majorBidi" w:hAnsiTheme="majorBidi" w:cs="B Zar" w:hint="cs"/>
          <w:szCs w:val="26"/>
          <w:rtl/>
        </w:rPr>
        <w:t>.</w:t>
      </w:r>
      <w:r w:rsidRPr="004242DD">
        <w:rPr>
          <w:rFonts w:asciiTheme="majorBidi" w:hAnsiTheme="majorBidi" w:cs="B Zar" w:hint="cs"/>
          <w:szCs w:val="26"/>
          <w:rtl/>
        </w:rPr>
        <w:t xml:space="preserve"> برای </w:t>
      </w:r>
      <w:r w:rsidR="004242DD" w:rsidRPr="004242DD">
        <w:rPr>
          <w:rFonts w:asciiTheme="majorBidi" w:hAnsiTheme="majorBidi" w:cs="B Zar" w:hint="cs"/>
          <w:szCs w:val="26"/>
          <w:rtl/>
        </w:rPr>
        <w:t>ارایه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ی </w:t>
      </w:r>
      <m:oMath>
        <m:r>
          <w:rPr>
            <w:rFonts w:ascii="Cambria Math" w:hAnsi="Cambria Math" w:cs="B Zar"/>
            <w:szCs w:val="26"/>
          </w:rPr>
          <m:t>f</m:t>
        </m:r>
        <m:r>
          <m:rPr>
            <m:sty m:val="p"/>
          </m:rPr>
          <w:rPr>
            <w:rFonts w:ascii="Cambria Math" w:hAnsi="Cambria Math" w:cs="B Zar"/>
            <w:szCs w:val="26"/>
          </w:rPr>
          <m:t>(</m:t>
        </m:r>
        <m:r>
          <w:rPr>
            <w:rFonts w:ascii="Cambria Math" w:hAnsi="Cambria Math" w:cs="B Zar"/>
            <w:szCs w:val="26"/>
          </w:rPr>
          <m:t>x</m:t>
        </m:r>
        <m:r>
          <m:rPr>
            <m:sty m:val="p"/>
          </m:rPr>
          <w:rPr>
            <w:rFonts w:ascii="Cambria Math" w:hAnsi="Cambria Math" w:cs="B Zar"/>
            <w:szCs w:val="26"/>
          </w:rPr>
          <m:t>,</m:t>
        </m:r>
        <m:r>
          <w:rPr>
            <w:rFonts w:ascii="Cambria Math" w:hAnsi="Cambria Math" w:cs="B Zar"/>
            <w:szCs w:val="26"/>
          </w:rPr>
          <m:t>y</m:t>
        </m:r>
        <m:r>
          <m:rPr>
            <m:sty m:val="p"/>
          </m:rPr>
          <w:rPr>
            <w:rFonts w:ascii="Cambria Math" w:hAnsi="Cambria Math" w:cs="B Zar"/>
            <w:szCs w:val="26"/>
          </w:rPr>
          <m:t>)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از نماد </w:t>
      </w:r>
      <m:oMath>
        <m:r>
          <m:rPr>
            <m:sty m:val="p"/>
          </m:rPr>
          <w:rPr>
            <w:rFonts w:ascii="Cambria Math" w:hAnsi="Cambria Math" w:cs="Times New Roman" w:hint="cs"/>
            <w:szCs w:val="26"/>
            <w:rtl/>
          </w:rPr>
          <m:t>ξ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که یک تابع هزینه و فایده است</w:t>
      </w:r>
      <w:r w:rsidR="00182654">
        <w:rPr>
          <w:rFonts w:asciiTheme="majorBidi" w:hAnsiTheme="majorBidi" w:cs="B Zar" w:hint="cs"/>
          <w:szCs w:val="26"/>
          <w:rtl/>
        </w:rPr>
        <w:t>،</w:t>
      </w:r>
      <w:r w:rsidRPr="004242DD">
        <w:rPr>
          <w:rFonts w:asciiTheme="majorBidi" w:hAnsiTheme="majorBidi" w:cs="B Zar" w:hint="cs"/>
          <w:szCs w:val="26"/>
          <w:rtl/>
        </w:rPr>
        <w:t xml:space="preserve"> استفاده </w:t>
      </w:r>
      <w:r w:rsidR="00182654">
        <w:rPr>
          <w:rFonts w:asciiTheme="majorBidi" w:hAnsiTheme="majorBidi" w:cs="B Zar" w:hint="cs"/>
          <w:szCs w:val="26"/>
          <w:rtl/>
          <w:lang w:bidi="ar-SA"/>
        </w:rPr>
        <w:t>می</w:t>
      </w:r>
      <w:r w:rsidR="00182654">
        <w:rPr>
          <w:rFonts w:asciiTheme="majorBidi" w:hAnsiTheme="majorBidi" w:cs="B Zar" w:hint="cs"/>
          <w:szCs w:val="26"/>
          <w:rtl/>
          <w:lang w:bidi="ar-SA"/>
        </w:rPr>
        <w:softHyphen/>
        <w:t>گردد</w:t>
      </w:r>
      <w:r w:rsidRPr="004242DD">
        <w:rPr>
          <w:rFonts w:asciiTheme="majorBidi" w:hAnsiTheme="majorBidi" w:cs="B Zar" w:hint="cs"/>
          <w:szCs w:val="26"/>
          <w:rtl/>
        </w:rPr>
        <w:t xml:space="preserve"> و برای هر سناریو از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 w:hint="cs"/>
                <w:szCs w:val="26"/>
                <w:rtl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=f(x,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)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. واریانس بالا برای 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 w:hint="cs"/>
                <w:szCs w:val="26"/>
                <w:rtl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=f(x,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)</m:t>
        </m:r>
      </m:oMath>
      <w:r w:rsidR="00F0436D" w:rsidRPr="004242DD">
        <w:rPr>
          <w:rFonts w:asciiTheme="majorBidi" w:hAnsiTheme="majorBidi" w:cs="B Zar" w:hint="cs"/>
          <w:szCs w:val="26"/>
          <w:rtl/>
        </w:rPr>
        <w:t xml:space="preserve"> نشان دهنده</w:t>
      </w:r>
      <w:r w:rsidR="00F0436D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ی آن است که تصمیم دارای ریسک بالایی است. به عبارت دیگر یک تغییر کوچک در پارامترهای دارای عدم قطعیت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تواند سبب تغییرات بزرگ در ارزش تابع ان</w:t>
      </w:r>
      <w:r w:rsidR="00F0436D" w:rsidRPr="004242DD">
        <w:rPr>
          <w:rFonts w:asciiTheme="majorBidi" w:hAnsiTheme="majorBidi" w:cs="B Zar" w:hint="cs"/>
          <w:szCs w:val="26"/>
          <w:rtl/>
        </w:rPr>
        <w:t>دازه</w:t>
      </w:r>
      <w:r w:rsidR="00F0436D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گیری شود. مالوی و</w:t>
      </w:r>
      <w:r w:rsidR="00182654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همکارانش از عبارت زیر برای نشان دادن استواری راه حل استفاده کردند و </w:t>
      </w:r>
      <m:oMath>
        <m:r>
          <m:rPr>
            <m:sty m:val="p"/>
          </m:rPr>
          <w:rPr>
            <w:rFonts w:ascii="Cambria Math" w:hAnsi="Cambria Math" w:cs="Times New Roman" w:hint="cs"/>
            <w:szCs w:val="26"/>
            <w:rtl/>
          </w:rPr>
          <m:t>δ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وزن اختصاص یافته برای واریانس راه حل است.</w:t>
      </w:r>
    </w:p>
    <w:p w:rsidR="004242DD" w:rsidRP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</w:p>
    <w:p w:rsidR="00997AD5" w:rsidRPr="00997AD5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</w:rPr>
      </w:pPr>
      <w:r w:rsidRPr="00582943">
        <w:rPr>
          <w:position w:val="-30"/>
        </w:rPr>
        <w:object w:dxaOrig="4160" w:dyaOrig="760">
          <v:shape id="_x0000_i1027" type="#_x0000_t75" style="width:207.85pt;height:38.2pt" o:ole="">
            <v:imagedata r:id="rId10" o:title=""/>
          </v:shape>
          <o:OLEObject Type="Embed" ProgID="Equation.DSMT4" ShapeID="_x0000_i1027" DrawAspect="Content" ObjectID="_1456921430" r:id="rId11"/>
        </w:object>
      </w: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AA5E81" w:rsidRPr="00AA5E81" w:rsidRDefault="00AA5E81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AA5E81">
        <w:rPr>
          <w:rFonts w:asciiTheme="majorBidi" w:hAnsiTheme="majorBidi" w:cs="B Zar" w:hint="cs"/>
          <w:sz w:val="26"/>
          <w:szCs w:val="26"/>
          <w:rtl/>
        </w:rPr>
        <w:t>همان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ط</w:t>
      </w:r>
      <w:r w:rsidR="00F0436D">
        <w:rPr>
          <w:rFonts w:asciiTheme="majorBidi" w:hAnsiTheme="majorBidi" w:cs="B Zar" w:hint="cs"/>
          <w:sz w:val="26"/>
          <w:szCs w:val="26"/>
          <w:rtl/>
        </w:rPr>
        <w:t>ور که می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F0436D">
        <w:rPr>
          <w:rFonts w:asciiTheme="majorBidi" w:hAnsiTheme="majorBidi" w:cs="B Zar" w:hint="cs"/>
          <w:sz w:val="26"/>
          <w:szCs w:val="26"/>
          <w:rtl/>
        </w:rPr>
        <w:t>توان دید یک عبارت درجه</w:t>
      </w:r>
      <w:r w:rsidR="00F0436D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ی دو </w:t>
      </w:r>
      <w:r w:rsidR="001D7313" w:rsidRPr="00582943">
        <w:rPr>
          <w:position w:val="-30"/>
        </w:rPr>
        <w:object w:dxaOrig="2299" w:dyaOrig="760">
          <v:shape id="_x0000_i1028" type="#_x0000_t75" style="width:114.55pt;height:38.2pt" o:ole="">
            <v:imagedata r:id="rId12" o:title=""/>
          </v:shape>
          <o:OLEObject Type="Embed" ProgID="Equation.DSMT4" ShapeID="_x0000_i1028" DrawAspect="Content" ObjectID="_1456921431" r:id="rId13"/>
        </w:objec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 در عبارت </w:t>
      </w:r>
      <w:r w:rsidR="00977F96">
        <w:rPr>
          <w:rFonts w:asciiTheme="majorBidi" w:hAnsiTheme="majorBidi" w:cs="B Zar" w:hint="cs"/>
          <w:sz w:val="26"/>
          <w:szCs w:val="26"/>
          <w:rtl/>
        </w:rPr>
        <w:t>وجود دارد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. یو و لین </w:t>
      </w:r>
      <w:r w:rsidRPr="00AA5E81">
        <w:rPr>
          <w:rFonts w:asciiTheme="majorBidi" w:hAnsiTheme="majorBidi" w:cs="B Zar"/>
          <w:sz w:val="26"/>
          <w:szCs w:val="26"/>
        </w:rPr>
        <w:t>]</w:t>
      </w:r>
      <w:r w:rsidRPr="00AA5E81">
        <w:rPr>
          <w:rFonts w:asciiTheme="majorBidi" w:hAnsiTheme="majorBidi" w:cs="B Zar" w:hint="cs"/>
          <w:sz w:val="26"/>
          <w:szCs w:val="26"/>
          <w:rtl/>
        </w:rPr>
        <w:t>18</w:t>
      </w:r>
      <w:r w:rsidRPr="00AA5E81">
        <w:rPr>
          <w:rFonts w:asciiTheme="majorBidi" w:hAnsiTheme="majorBidi" w:cs="B Zar"/>
          <w:sz w:val="26"/>
          <w:szCs w:val="26"/>
        </w:rPr>
        <w:t>[</w:t>
      </w:r>
      <w:r w:rsidR="004242DD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Pr="00AA5E81">
        <w:rPr>
          <w:rFonts w:asciiTheme="majorBidi" w:hAnsiTheme="majorBidi" w:cs="B Zar" w:hint="cs"/>
          <w:sz w:val="26"/>
          <w:szCs w:val="26"/>
          <w:rtl/>
        </w:rPr>
        <w:t>برای کاهش در عملیات کامپیوتری از یک عبارت قدر مطلق انحرا</w:t>
      </w:r>
      <w:r w:rsidR="00F0436D">
        <w:rPr>
          <w:rFonts w:asciiTheme="majorBidi" w:hAnsiTheme="majorBidi" w:cs="B Zar" w:hint="cs"/>
          <w:sz w:val="26"/>
          <w:szCs w:val="26"/>
          <w:rtl/>
        </w:rPr>
        <w:t>ف ب</w:t>
      </w:r>
      <w:r w:rsidR="004242DD">
        <w:rPr>
          <w:rFonts w:asciiTheme="majorBidi" w:hAnsiTheme="majorBidi" w:cs="B Zar" w:hint="cs"/>
          <w:sz w:val="26"/>
          <w:szCs w:val="26"/>
          <w:rtl/>
        </w:rPr>
        <w:t>ه</w:t>
      </w:r>
      <w:r w:rsidR="004242DD">
        <w:rPr>
          <w:rFonts w:asciiTheme="majorBidi" w:hAnsiTheme="majorBidi" w:cs="B Zar" w:hint="cs"/>
          <w:sz w:val="26"/>
          <w:szCs w:val="26"/>
          <w:rtl/>
        </w:rPr>
        <w:softHyphen/>
      </w:r>
      <w:r w:rsidR="00F0436D">
        <w:rPr>
          <w:rFonts w:asciiTheme="majorBidi" w:hAnsiTheme="majorBidi" w:cs="B Zar" w:hint="cs"/>
          <w:sz w:val="26"/>
          <w:szCs w:val="26"/>
          <w:rtl/>
        </w:rPr>
        <w:t>جای عبارت درجه دو استفاده می</w:t>
      </w:r>
      <w:r w:rsidR="004242DD">
        <w:rPr>
          <w:rFonts w:asciiTheme="majorBidi" w:hAnsiTheme="majorBidi" w:cs="B Zar" w:hint="cs"/>
          <w:sz w:val="26"/>
          <w:szCs w:val="26"/>
          <w:rtl/>
        </w:rPr>
        <w:t>‏</w:t>
      </w:r>
      <w:r w:rsidRPr="00AA5E81">
        <w:rPr>
          <w:rFonts w:asciiTheme="majorBidi" w:hAnsiTheme="majorBidi" w:cs="B Zar" w:hint="cs"/>
          <w:sz w:val="26"/>
          <w:szCs w:val="26"/>
          <w:rtl/>
        </w:rPr>
        <w:t>ک</w:t>
      </w:r>
      <w:r w:rsidR="004242DD">
        <w:rPr>
          <w:rFonts w:asciiTheme="majorBidi" w:hAnsiTheme="majorBidi" w:cs="B Zar" w:hint="cs"/>
          <w:sz w:val="26"/>
          <w:szCs w:val="26"/>
          <w:rtl/>
        </w:rPr>
        <w:t>نند که در زیر نشان داده شده است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: </w:t>
      </w:r>
    </w:p>
    <w:p w:rsidR="00AA5E81" w:rsidRPr="0056772D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</w:rPr>
      </w:pPr>
      <w:r w:rsidRPr="00582943">
        <w:rPr>
          <w:position w:val="-30"/>
        </w:rPr>
        <w:object w:dxaOrig="3940" w:dyaOrig="720">
          <v:shape id="_x0000_i1029" type="#_x0000_t75" style="width:195.95pt;height:36.3pt" o:ole="">
            <v:imagedata r:id="rId14" o:title=""/>
          </v:shape>
          <o:OLEObject Type="Embed" ProgID="Equation.DSMT4" ShapeID="_x0000_i1029" DrawAspect="Content" ObjectID="_1456921432" r:id="rId15"/>
        </w:object>
      </w:r>
    </w:p>
    <w:p w:rsidR="00AA5E81" w:rsidRDefault="00F0436D" w:rsidP="0018265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>
        <w:rPr>
          <w:rFonts w:asciiTheme="majorBidi" w:hAnsiTheme="majorBidi" w:cs="B Zar" w:hint="cs"/>
          <w:sz w:val="26"/>
          <w:szCs w:val="26"/>
          <w:rtl/>
        </w:rPr>
        <w:lastRenderedPageBreak/>
        <w:t>اگرچه معادله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ی فوق شامل مقادیر قدر مطلق است با این حال دو متغیر اضافی</w:t>
      </w:r>
      <m:oMath>
        <w:bookmarkStart w:id="21" w:name="OLE_LINK60"/>
        <w:bookmarkStart w:id="22" w:name="OLE_LINK61"/>
        <m:sSubSup>
          <m:sSubSupPr>
            <m:ctrlPr>
              <w:rPr>
                <w:rFonts w:ascii="Cambria Math" w:hAnsi="Cambria Math" w:cs="B Zar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+</m:t>
            </m:r>
          </m:sup>
        </m:sSubSup>
        <w:bookmarkEnd w:id="21"/>
        <w:bookmarkEnd w:id="22"/>
        <m:r>
          <m:rPr>
            <m:sty m:val="p"/>
          </m:rPr>
          <w:rPr>
            <w:rFonts w:ascii="Cambria Math" w:hAnsi="Cambria Math" w:cs="B Zar"/>
            <w:sz w:val="26"/>
            <w:szCs w:val="26"/>
          </w:rPr>
          <m:t xml:space="preserve"> </m:t>
        </m:r>
        <w:bookmarkStart w:id="23" w:name="OLE_LINK62"/>
        <w:bookmarkStart w:id="24" w:name="OLE_LINK63"/>
        <m:r>
          <m:rPr>
            <m:sty m:val="p"/>
          </m:rPr>
          <w:rPr>
            <w:rFonts w:ascii="Cambria Math" w:hAnsi="Cambria Math" w:cs="B Zar" w:hint="cs"/>
            <w:sz w:val="26"/>
            <w:szCs w:val="26"/>
            <w:rtl/>
          </w:rPr>
          <m:t>و</m:t>
        </m:r>
        <m:sSubSup>
          <m:sSubSupPr>
            <m:ctrlPr>
              <w:rPr>
                <w:rFonts w:ascii="Cambria Math" w:hAnsi="Cambria Math" w:cs="B Zar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 xml:space="preserve"> 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-</m:t>
            </m:r>
          </m:sup>
        </m:sSubSup>
        <w:bookmarkEnd w:id="23"/>
        <w:bookmarkEnd w:id="24"/>
      </m:oMath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 می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تواند برای خطی کردن تابع هدف فوق استفاده شود. اگر</w:t>
      </w:r>
      <w:r w:rsidR="00E55FBC" w:rsidRPr="00582943">
        <w:rPr>
          <w:position w:val="-28"/>
        </w:rPr>
        <w:object w:dxaOrig="960" w:dyaOrig="600">
          <v:shape id="_x0000_i1030" type="#_x0000_t75" style="width:48.2pt;height:30.05pt" o:ole="">
            <v:imagedata r:id="rId16" o:title=""/>
          </v:shape>
          <o:OLEObject Type="Embed" ProgID="Equation.DSMT4" ShapeID="_x0000_i1030" DrawAspect="Content" ObjectID="_1456921433" r:id="rId17"/>
        </w:objec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 بیشتر از </w:t>
      </w:r>
      <m:oMath>
        <m:sSub>
          <m:sSubPr>
            <m:ctrlPr>
              <w:rPr>
                <w:rFonts w:ascii="Cambria Math" w:hAnsi="Cambria Math" w:cs="B Zar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s</m:t>
            </m:r>
          </m:sub>
        </m:sSub>
      </m:oMath>
      <w:r w:rsidR="002D39DB" w:rsidRPr="00AA5E81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باشد </w:t>
      </w:r>
      <m:oMath>
        <m:sSubSup>
          <m:sSubSupPr>
            <m:ctrlPr>
              <w:rPr>
                <w:rFonts w:ascii="Cambria Math" w:hAnsi="Cambria Math" w:cs="B Zar"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B Zar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-</m:t>
            </m:r>
          </m:sup>
        </m:sSubSup>
      </m:oMath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به آن تفسیر </w:t>
      </w:r>
      <w:r w:rsidR="002E39A9">
        <w:rPr>
          <w:rFonts w:asciiTheme="majorBidi" w:hAnsiTheme="majorBidi" w:cs="B Zar" w:hint="cs"/>
          <w:sz w:val="24"/>
          <w:szCs w:val="24"/>
          <w:rtl/>
          <w:lang w:bidi="ar-SA"/>
        </w:rPr>
        <w:t>می</w:t>
      </w:r>
      <w:r w:rsidR="002E39A9">
        <w:rPr>
          <w:rFonts w:asciiTheme="majorBidi" w:hAnsiTheme="majorBidi" w:cs="B Zar"/>
          <w:sz w:val="24"/>
          <w:szCs w:val="24"/>
          <w:rtl/>
          <w:lang w:bidi="ar-SA"/>
        </w:rPr>
        <w:softHyphen/>
      </w:r>
      <w:r w:rsidR="002E39A9" w:rsidRPr="00B907CE">
        <w:rPr>
          <w:rFonts w:asciiTheme="majorBidi" w:hAnsiTheme="majorBidi" w:cs="B Zar" w:hint="cs"/>
          <w:sz w:val="24"/>
          <w:szCs w:val="24"/>
          <w:rtl/>
          <w:lang w:bidi="ar-SA"/>
        </w:rPr>
        <w:t>شود</w:t>
      </w:r>
      <w:r w:rsidR="00182654">
        <w:rPr>
          <w:rFonts w:asciiTheme="majorBidi" w:hAnsiTheme="majorBidi" w:cs="B Zar" w:hint="cs"/>
          <w:sz w:val="26"/>
          <w:szCs w:val="26"/>
          <w:rtl/>
        </w:rPr>
        <w:t>؛</w: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 در حالی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که</w:t>
      </w:r>
      <m:oMath>
        <m:r>
          <m:rPr>
            <m:sty m:val="p"/>
          </m:rPr>
          <w:rPr>
            <w:rFonts w:ascii="Cambria Math" w:hAnsi="Cambria Math" w:cs="B Zar" w:hint="cs"/>
            <w:sz w:val="26"/>
            <w:szCs w:val="26"/>
            <w:rtl/>
          </w:rPr>
          <m:t xml:space="preserve"> </m:t>
        </m:r>
        <m:sSubSup>
          <m:sSubSupPr>
            <m:ctrlPr>
              <w:rPr>
                <w:rFonts w:ascii="Cambria Math" w:hAnsi="Cambria Math" w:cs="B Zar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 w:val="26"/>
                <w:szCs w:val="26"/>
              </w:rPr>
              <m:t>+</m:t>
            </m:r>
          </m:sup>
        </m:sSubSup>
      </m:oMath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 برابر مقداری است که </w:t>
      </w:r>
      <w:r w:rsidR="002D39DB" w:rsidRPr="00582943">
        <w:rPr>
          <w:position w:val="-28"/>
        </w:rPr>
        <w:object w:dxaOrig="960" w:dyaOrig="600">
          <v:shape id="_x0000_i1031" type="#_x0000_t75" style="width:48.2pt;height:30.05pt" o:ole="">
            <v:imagedata r:id="rId16" o:title=""/>
          </v:shape>
          <o:OLEObject Type="Embed" ProgID="Equation.DSMT4" ShapeID="_x0000_i1031" DrawAspect="Content" ObjectID="_1456921434" r:id="rId18"/>
        </w:objec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کوچک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تر از </w:t>
      </w:r>
      <w:r w:rsidR="00AA5E81" w:rsidRPr="00AA5E81">
        <w:rPr>
          <w:rFonts w:asciiTheme="majorBidi" w:hAnsiTheme="majorBidi" w:cs="B Zar"/>
          <w:sz w:val="26"/>
          <w:szCs w:val="26"/>
        </w:rPr>
        <w:t xml:space="preserve"> </w:t>
      </w:r>
      <w:r w:rsidR="002D39DB" w:rsidRPr="00582943">
        <w:rPr>
          <w:position w:val="-12"/>
        </w:rPr>
        <w:object w:dxaOrig="279" w:dyaOrig="360">
          <v:shape id="_x0000_i1032" type="#_x0000_t75" style="width:14.4pt;height:18.15pt" o:ole="">
            <v:imagedata r:id="rId19" o:title=""/>
          </v:shape>
          <o:OLEObject Type="Embed" ProgID="Equation.DSMT4" ShapeID="_x0000_i1032" DrawAspect="Content" ObjectID="_1456921435" r:id="rId20"/>
        </w:object>
      </w:r>
      <w:r>
        <w:rPr>
          <w:rFonts w:asciiTheme="majorBidi" w:hAnsiTheme="majorBidi" w:cs="B Zar" w:hint="cs"/>
          <w:sz w:val="26"/>
          <w:szCs w:val="26"/>
          <w:rtl/>
        </w:rPr>
        <w:t>است. فرمول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بندی فوق به شکل زیر تغییر می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 xml:space="preserve">کند و خطی </w:t>
      </w:r>
      <w:r w:rsidR="002E39A9">
        <w:rPr>
          <w:rFonts w:asciiTheme="majorBidi" w:hAnsiTheme="majorBidi" w:cs="B Zar" w:hint="cs"/>
          <w:sz w:val="24"/>
          <w:szCs w:val="24"/>
          <w:rtl/>
          <w:lang w:bidi="ar-SA"/>
        </w:rPr>
        <w:t>می</w:t>
      </w:r>
      <w:r w:rsidR="002E39A9">
        <w:rPr>
          <w:rFonts w:asciiTheme="majorBidi" w:hAnsiTheme="majorBidi" w:cs="B Zar"/>
          <w:sz w:val="24"/>
          <w:szCs w:val="24"/>
          <w:rtl/>
          <w:lang w:bidi="ar-SA"/>
        </w:rPr>
        <w:softHyphen/>
      </w:r>
      <w:r w:rsidR="002E39A9" w:rsidRPr="00B907CE">
        <w:rPr>
          <w:rFonts w:asciiTheme="majorBidi" w:hAnsiTheme="majorBidi" w:cs="B Zar" w:hint="cs"/>
          <w:sz w:val="24"/>
          <w:szCs w:val="24"/>
          <w:rtl/>
          <w:lang w:bidi="ar-SA"/>
        </w:rPr>
        <w:t>شود</w: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:</w:t>
      </w:r>
    </w:p>
    <w:p w:rsidR="00403FCC" w:rsidRPr="00AA5E81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4242DD">
        <w:rPr>
          <w:position w:val="-92"/>
        </w:rPr>
        <w:object w:dxaOrig="3820" w:dyaOrig="1960">
          <v:shape id="_x0000_i1033" type="#_x0000_t75" style="width:190.95pt;height:97.65pt" o:ole="">
            <v:imagedata r:id="rId21" o:title=""/>
          </v:shape>
          <o:OLEObject Type="Embed" ProgID="Equation.DSMT4" ShapeID="_x0000_i1033" DrawAspect="Content" ObjectID="_1456921436" r:id="rId22"/>
        </w:object>
      </w:r>
    </w:p>
    <w:p w:rsid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AA5E81" w:rsidRPr="00AA5E81" w:rsidRDefault="00AA5E81" w:rsidP="00997BE5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>برطب</w:t>
      </w:r>
      <w:r w:rsidR="00AD5827" w:rsidRPr="004242DD">
        <w:rPr>
          <w:rFonts w:asciiTheme="majorBidi" w:hAnsiTheme="majorBidi" w:cs="B Zar" w:hint="cs"/>
          <w:szCs w:val="26"/>
          <w:rtl/>
        </w:rPr>
        <w:t>ق تئوری برنامه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ریزی خطی واضح است که همواره یکی از مقادیر </w:t>
      </w:r>
      <w:r w:rsidRPr="004242DD">
        <w:rPr>
          <w:rFonts w:asciiTheme="majorBidi" w:hAnsiTheme="majorBidi" w:cs="B Zar"/>
          <w:szCs w:val="26"/>
        </w:rPr>
        <w:t xml:space="preserve"> </w:t>
      </w:r>
      <m:oMath>
        <m:sSubSup>
          <m:sSubSupPr>
            <m:ctrlPr>
              <w:rPr>
                <w:rFonts w:ascii="Cambria Math" w:hAnsi="Cambria Math" w:cs="B Zar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B Zar"/>
            <w:szCs w:val="26"/>
            <w:rtl/>
          </w:rPr>
          <m:t>و</m:t>
        </m:r>
        <m:sSubSup>
          <m:sSubSupPr>
            <m:ctrlPr>
              <w:rPr>
                <w:rFonts w:ascii="Cambria Math" w:hAnsi="Cambria Math" w:cs="B Zar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-</m:t>
            </m:r>
          </m:sup>
        </m:sSubSup>
      </m:oMath>
      <w:r w:rsidRPr="004242DD">
        <w:rPr>
          <w:rFonts w:asciiTheme="majorBidi" w:hAnsiTheme="majorBidi" w:cs="B Zar" w:hint="cs"/>
          <w:szCs w:val="26"/>
          <w:rtl/>
        </w:rPr>
        <w:t>برای</w:t>
      </w:r>
      <m:oMath>
        <m:r>
          <m:rPr>
            <m:sty m:val="p"/>
          </m:rPr>
          <w:rPr>
            <w:rFonts w:ascii="Times New Roman" w:hAnsi="Times New Roman" w:cs="Times New Roman" w:hint="cs"/>
            <w:szCs w:val="26"/>
            <w:rtl/>
          </w:rPr>
          <m:t>δ≥</m:t>
        </m:r>
        <m:r>
          <m:rPr>
            <m:sty m:val="p"/>
          </m:rPr>
          <w:rPr>
            <w:rFonts w:ascii="Cambria Math" w:hAnsi="Cambria Math" w:cs="B Zar"/>
            <w:szCs w:val="26"/>
          </w:rPr>
          <m:t>0</m:t>
        </m:r>
      </m:oMath>
      <w:r w:rsidR="004242DD">
        <w:rPr>
          <w:rFonts w:asciiTheme="majorBidi" w:hAnsiTheme="majorBidi" w:cs="B Zar" w:hint="cs"/>
          <w:szCs w:val="26"/>
          <w:rtl/>
        </w:rPr>
        <w:t xml:space="preserve"> مقدار صفر می‏</w:t>
      </w:r>
      <w:r w:rsidRPr="004242DD">
        <w:rPr>
          <w:rFonts w:asciiTheme="majorBidi" w:hAnsiTheme="majorBidi" w:cs="B Zar" w:hint="cs"/>
          <w:szCs w:val="26"/>
          <w:rtl/>
        </w:rPr>
        <w:t>گیرد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19</w:t>
      </w:r>
      <w:r w:rsidRPr="004242DD">
        <w:rPr>
          <w:rFonts w:asciiTheme="majorBidi" w:hAnsiTheme="majorBidi" w:cs="B Zar"/>
          <w:szCs w:val="26"/>
        </w:rPr>
        <w:t>[</w:t>
      </w:r>
      <w:r w:rsidR="004242DD">
        <w:rPr>
          <w:rFonts w:asciiTheme="majorBidi" w:hAnsiTheme="majorBidi" w:cs="B Zar" w:hint="cs"/>
          <w:szCs w:val="26"/>
          <w:rtl/>
        </w:rPr>
        <w:t>.</w:t>
      </w:r>
      <w:r w:rsidR="00997BE5">
        <w:rPr>
          <w:rFonts w:asciiTheme="majorBidi" w:hAnsiTheme="majorBidi" w:cs="B Zar" w:hint="cs"/>
          <w:szCs w:val="26"/>
          <w:rtl/>
        </w:rPr>
        <w:t xml:space="preserve"> </w:t>
      </w:r>
      <w:r w:rsidRPr="00AA5E81">
        <w:rPr>
          <w:rFonts w:asciiTheme="majorBidi" w:hAnsiTheme="majorBidi" w:cs="B Zar" w:hint="cs"/>
          <w:sz w:val="26"/>
          <w:szCs w:val="26"/>
          <w:rtl/>
        </w:rPr>
        <w:t>توجه کنید که</w:t>
      </w:r>
      <w:r w:rsidR="00582FEC" w:rsidRPr="00582943">
        <w:rPr>
          <w:position w:val="-30"/>
        </w:rPr>
        <w:object w:dxaOrig="2720" w:dyaOrig="720">
          <v:shape id="_x0000_i1034" type="#_x0000_t75" style="width:135.85pt;height:36.3pt" o:ole="">
            <v:imagedata r:id="rId23" o:title=""/>
          </v:shape>
          <o:OLEObject Type="Embed" ProgID="Equation.DSMT4" ShapeID="_x0000_i1034" DrawAspect="Content" ObjectID="_1456921437" r:id="rId24"/>
        </w:object>
      </w:r>
      <w:r w:rsidRPr="00AA5E81">
        <w:rPr>
          <w:rFonts w:asciiTheme="majorBidi" w:hAnsiTheme="majorBidi" w:cs="B Zar" w:hint="cs"/>
          <w:sz w:val="26"/>
          <w:szCs w:val="26"/>
          <w:rtl/>
        </w:rPr>
        <w:t>است.</w:t>
      </w:r>
    </w:p>
    <w:p w:rsidR="00AA5E81" w:rsidRPr="004242DD" w:rsidRDefault="00AA5E81" w:rsidP="00997BE5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 xml:space="preserve">عبارت دوم تابع هدف فوق </w:t>
      </w:r>
      <m:oMath>
        <m:r>
          <m:rPr>
            <m:sty m:val="p"/>
          </m:rPr>
          <w:rPr>
            <w:rFonts w:ascii="Cambria Math" w:hAnsi="Cambria Math" w:cs="B Zar"/>
            <w:szCs w:val="26"/>
          </w:rPr>
          <m:t>γρ(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,</m:t>
        </m:r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B Zar"/>
            <w:szCs w:val="26"/>
          </w:rPr>
          <m:t>,…,</m:t>
        </m:r>
        <w:bookmarkStart w:id="25" w:name="OLE_LINK79"/>
        <w:bookmarkStart w:id="26" w:name="OLE_LINK80"/>
        <w:bookmarkStart w:id="27" w:name="OLE_LINK87"/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  <w:bookmarkEnd w:id="25"/>
        <w:bookmarkEnd w:id="26"/>
        <w:bookmarkEnd w:id="27"/>
        <m:r>
          <w:rPr>
            <w:rFonts w:ascii="Cambria Math" w:hAnsi="Cambria Math" w:cs="B Zar"/>
            <w:szCs w:val="26"/>
          </w:rPr>
          <m:t>)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است که برای غیر موجه بودن مدل ب</w:t>
      </w:r>
      <w:r w:rsidR="00182654">
        <w:rPr>
          <w:rFonts w:asciiTheme="majorBidi" w:hAnsiTheme="majorBidi" w:cs="B Zar" w:hint="cs"/>
          <w:szCs w:val="26"/>
          <w:rtl/>
        </w:rPr>
        <w:t>ه</w:t>
      </w:r>
      <w:r w:rsidR="00182654">
        <w:rPr>
          <w:rFonts w:asciiTheme="majorBidi" w:hAnsiTheme="majorBidi" w:cs="B Zar" w:hint="cs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کار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رود و</w:t>
      </w:r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>استواری مدل را نشان می</w:t>
      </w:r>
      <w:r w:rsid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دهد.</w:t>
      </w:r>
      <w:r w:rsidR="004242DD">
        <w:rPr>
          <w:rFonts w:asciiTheme="majorBidi" w:hAnsiTheme="majorBidi" w:cs="B Zar" w:hint="cs"/>
          <w:szCs w:val="2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B Zar"/>
            <w:szCs w:val="26"/>
          </w:rPr>
          <m:t xml:space="preserve"> γ</m:t>
        </m:r>
      </m:oMath>
      <w:r w:rsidRPr="004242DD">
        <w:rPr>
          <w:rFonts w:asciiTheme="majorBidi" w:hAnsiTheme="majorBidi" w:cs="B Zar" w:hint="cs"/>
          <w:szCs w:val="26"/>
          <w:rtl/>
        </w:rPr>
        <w:t>وزن قرار داده شده برای غیر موجه بودن اختصاص یافته است و تحلیل ه</w:t>
      </w:r>
      <w:r w:rsidR="00AD5827" w:rsidRPr="004242DD">
        <w:rPr>
          <w:rFonts w:asciiTheme="majorBidi" w:hAnsiTheme="majorBidi" w:cs="B Zar" w:hint="cs"/>
          <w:szCs w:val="26"/>
          <w:rtl/>
        </w:rPr>
        <w:t>زینه منفعت</w:t>
      </w:r>
      <w:r w:rsidR="00182654">
        <w:rPr>
          <w:rFonts w:asciiTheme="majorBidi" w:hAnsiTheme="majorBidi" w:cs="B Zar" w:hint="cs"/>
          <w:szCs w:val="26"/>
          <w:rtl/>
        </w:rPr>
        <w:t xml:space="preserve"> را</w:t>
      </w:r>
      <w:r w:rsidR="00AD5827" w:rsidRPr="004242DD">
        <w:rPr>
          <w:rFonts w:asciiTheme="majorBidi" w:hAnsiTheme="majorBidi" w:cs="B Zar" w:hint="cs"/>
          <w:szCs w:val="26"/>
          <w:rtl/>
        </w:rPr>
        <w:t xml:space="preserve"> بین استوار مدل و راه</w:t>
      </w:r>
      <w:r w:rsidR="00AD5827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حل نشان می</w:t>
      </w:r>
      <w:r w:rsidR="00182654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دهد. در اینجا </w:t>
      </w:r>
      <m:oMath>
        <m:sSub>
          <m:sSubPr>
            <m:ctrlPr>
              <w:rPr>
                <w:rFonts w:ascii="Cambria Math" w:hAnsi="Cambria Math" w:cs="B Zar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B Zar"/>
                <w:szCs w:val="26"/>
              </w:rPr>
              <m:t>s</m:t>
            </m:r>
          </m:sub>
        </m:sSub>
      </m:oMath>
      <w:r w:rsidRPr="004242DD">
        <w:rPr>
          <w:rFonts w:asciiTheme="majorBidi" w:hAnsiTheme="majorBidi" w:cs="B Zar" w:hint="cs"/>
          <w:szCs w:val="26"/>
          <w:rtl/>
        </w:rPr>
        <w:t xml:space="preserve"> غیر موجه بودن مدل را نشان می</w:t>
      </w:r>
      <w:r w:rsid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دهد که</w:t>
      </w:r>
      <w:r w:rsidR="006A37A3">
        <w:rPr>
          <w:rFonts w:asciiTheme="majorBidi" w:hAnsiTheme="majorBidi" w:cs="B Zar" w:hint="cs"/>
          <w:szCs w:val="26"/>
          <w:rtl/>
        </w:rPr>
        <w:t xml:space="preserve"> به ازای </w:t>
      </w:r>
      <w:r w:rsidRPr="004242DD">
        <w:rPr>
          <w:rFonts w:asciiTheme="majorBidi" w:hAnsiTheme="majorBidi" w:cs="B Zar" w:hint="cs"/>
          <w:szCs w:val="26"/>
          <w:rtl/>
        </w:rPr>
        <w:t xml:space="preserve">پارامتر دچار عدم قطعیت تحت سناریو </w:t>
      </w:r>
      <w:r w:rsidRPr="004242DD">
        <w:rPr>
          <w:rFonts w:asciiTheme="majorBidi" w:hAnsiTheme="majorBidi" w:cs="B Zar"/>
          <w:szCs w:val="26"/>
        </w:rPr>
        <w:t>s</w:t>
      </w:r>
      <w:r w:rsidRPr="004242DD">
        <w:rPr>
          <w:rFonts w:asciiTheme="majorBidi" w:hAnsiTheme="majorBidi" w:cs="B Zar" w:hint="cs"/>
          <w:szCs w:val="26"/>
          <w:rtl/>
        </w:rPr>
        <w:t xml:space="preserve"> به دلیل محدودیت ظرفیت  ایجاد شده است. بر طبق کلیه بحث</w:t>
      </w:r>
      <w:r w:rsid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 xml:space="preserve">های فوق تابع هدف نهایی به شکل زیر فرموله </w:t>
      </w:r>
      <w:r w:rsidR="002E39A9" w:rsidRPr="00182654">
        <w:rPr>
          <w:rFonts w:asciiTheme="majorBidi" w:hAnsiTheme="majorBidi" w:cs="B Zar" w:hint="cs"/>
          <w:sz w:val="26"/>
          <w:szCs w:val="26"/>
          <w:rtl/>
          <w:lang w:bidi="ar-SA"/>
        </w:rPr>
        <w:t>می</w:t>
      </w:r>
      <w:r w:rsidR="002E39A9" w:rsidRPr="00182654"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2E39A9" w:rsidRPr="00182654">
        <w:rPr>
          <w:rFonts w:asciiTheme="majorBidi" w:hAnsiTheme="majorBidi" w:cs="B Zar" w:hint="cs"/>
          <w:sz w:val="26"/>
          <w:szCs w:val="26"/>
          <w:rtl/>
          <w:lang w:bidi="ar-SA"/>
        </w:rPr>
        <w:t>شود</w:t>
      </w:r>
      <w:r w:rsidR="004242DD">
        <w:rPr>
          <w:rFonts w:asciiTheme="majorBidi" w:hAnsiTheme="majorBidi" w:cs="B Zar" w:hint="cs"/>
          <w:szCs w:val="24"/>
          <w:rtl/>
          <w:lang w:bidi="ar-SA"/>
        </w:rPr>
        <w:t xml:space="preserve"> </w:t>
      </w:r>
      <w:r w:rsidRPr="004242DD">
        <w:rPr>
          <w:rFonts w:asciiTheme="majorBidi" w:hAnsiTheme="majorBidi" w:cs="B Zar"/>
          <w:szCs w:val="26"/>
        </w:rPr>
        <w:t>]</w:t>
      </w:r>
      <w:r w:rsidRPr="004242DD">
        <w:rPr>
          <w:rFonts w:asciiTheme="majorBidi" w:hAnsiTheme="majorBidi" w:cs="B Zar" w:hint="cs"/>
          <w:szCs w:val="26"/>
          <w:rtl/>
        </w:rPr>
        <w:t>20</w:t>
      </w:r>
      <w:r w:rsidRPr="004242DD">
        <w:rPr>
          <w:rFonts w:asciiTheme="majorBidi" w:hAnsiTheme="majorBidi" w:cs="B Zar"/>
          <w:szCs w:val="26"/>
        </w:rPr>
        <w:t>[</w:t>
      </w:r>
      <w:r w:rsidR="004242DD">
        <w:rPr>
          <w:rFonts w:asciiTheme="majorBidi" w:hAnsiTheme="majorBidi" w:cs="B Zar" w:hint="cs"/>
          <w:szCs w:val="26"/>
          <w:rtl/>
        </w:rPr>
        <w:t>.</w:t>
      </w:r>
    </w:p>
    <w:p w:rsidR="00AA5E81" w:rsidRPr="00AA5E81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582943">
        <w:rPr>
          <w:position w:val="-28"/>
        </w:rPr>
        <w:object w:dxaOrig="4560" w:dyaOrig="560">
          <v:shape id="_x0000_i1035" type="#_x0000_t75" style="width:228.5pt;height:27.55pt" o:ole="">
            <v:imagedata r:id="rId25" o:title=""/>
          </v:shape>
          <o:OLEObject Type="Embed" ProgID="Equation.DSMT4" ShapeID="_x0000_i1035" DrawAspect="Content" ObjectID="_1456921438" r:id="rId26"/>
        </w:object>
      </w:r>
    </w:p>
    <w:p w:rsid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  <w:lang w:bidi="ar-SA"/>
        </w:rPr>
      </w:pPr>
    </w:p>
    <w:p w:rsidR="00AA5E81" w:rsidRPr="00AA5E81" w:rsidRDefault="00AD5827" w:rsidP="00997BE5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  <w:lang w:bidi="ar-SA"/>
        </w:rPr>
      </w:pPr>
      <w:r>
        <w:rPr>
          <w:rFonts w:asciiTheme="majorBidi" w:hAnsiTheme="majorBidi" w:cs="B Zar" w:hint="cs"/>
          <w:sz w:val="26"/>
          <w:szCs w:val="26"/>
          <w:rtl/>
          <w:lang w:bidi="ar-SA"/>
        </w:rPr>
        <w:t>در دهه</w:t>
      </w:r>
      <w:r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>ی اخیر کارهای بسیاری در زمینه</w:t>
      </w:r>
      <w:r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>ی رویکرد استوار انجام شد</w:t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. </w:t>
      </w:r>
      <w:r w:rsidR="00AA5E81" w:rsidRPr="00AA5E81">
        <w:rPr>
          <w:rFonts w:asciiTheme="majorBidi" w:hAnsiTheme="majorBidi" w:cs="B Zar" w:hint="cs"/>
          <w:sz w:val="26"/>
          <w:szCs w:val="26"/>
          <w:rtl/>
        </w:rPr>
        <w:t>پنج</w:t>
      </w:r>
      <w:r w:rsidR="00F0436D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کار اصلی در </w:t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این </w:t>
      </w:r>
      <w:r w:rsidR="00F0436D">
        <w:rPr>
          <w:rFonts w:asciiTheme="majorBidi" w:hAnsiTheme="majorBidi" w:cs="B Zar" w:hint="cs"/>
          <w:sz w:val="26"/>
          <w:szCs w:val="26"/>
          <w:rtl/>
          <w:lang w:bidi="ar-SA"/>
        </w:rPr>
        <w:t>زمینه</w:t>
      </w:r>
      <w:r w:rsidR="00F0436D"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>ا</w:t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>ی که اخیرا</w:t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>ً</w:t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صورت</w:t>
      </w:r>
      <w:r w:rsidR="00182654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گرفته و در این پژوهش بیشترین تأ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>ثیر را داشته</w:t>
      </w:r>
      <w:r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F0436D">
        <w:rPr>
          <w:rFonts w:asciiTheme="majorBidi" w:hAnsiTheme="majorBidi" w:cs="B Zar" w:hint="cs"/>
          <w:sz w:val="26"/>
          <w:szCs w:val="26"/>
          <w:rtl/>
          <w:lang w:bidi="ar-SA"/>
        </w:rPr>
        <w:t>اند به همراه ویژگی</w:t>
      </w:r>
      <w:r w:rsidR="00F0436D">
        <w:rPr>
          <w:rFonts w:asciiTheme="majorBidi" w:hAnsiTheme="majorBidi" w:cs="B Zar"/>
          <w:sz w:val="26"/>
          <w:szCs w:val="26"/>
          <w:rtl/>
          <w:lang w:bidi="ar-SA"/>
        </w:rPr>
        <w:softHyphen/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های </w:t>
      </w:r>
      <w:r w:rsidR="00C246E2">
        <w:rPr>
          <w:rFonts w:asciiTheme="majorBidi" w:hAnsiTheme="majorBidi" w:cs="B Zar" w:hint="cs"/>
          <w:sz w:val="26"/>
          <w:szCs w:val="26"/>
          <w:rtl/>
        </w:rPr>
        <w:t>آن</w:t>
      </w:r>
      <w:r w:rsidR="00C246E2">
        <w:rPr>
          <w:rFonts w:asciiTheme="majorBidi" w:hAnsiTheme="majorBidi" w:cs="B Zar"/>
          <w:sz w:val="26"/>
          <w:szCs w:val="26"/>
          <w:rtl/>
        </w:rPr>
        <w:softHyphen/>
      </w:r>
      <w:r w:rsidR="00C246E2" w:rsidRPr="00AA5E81">
        <w:rPr>
          <w:rFonts w:asciiTheme="majorBidi" w:hAnsiTheme="majorBidi" w:cs="B Zar" w:hint="cs"/>
          <w:sz w:val="26"/>
          <w:szCs w:val="26"/>
          <w:rtl/>
        </w:rPr>
        <w:t>ها</w:t>
      </w:r>
      <w:r w:rsidR="00C246E2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</w:t>
      </w:r>
      <w:r w:rsidR="00AA5E81" w:rsidRPr="00AA5E81">
        <w:rPr>
          <w:rFonts w:asciiTheme="majorBidi" w:hAnsiTheme="majorBidi" w:cs="B Zar" w:hint="cs"/>
          <w:sz w:val="26"/>
          <w:szCs w:val="26"/>
          <w:rtl/>
          <w:lang w:bidi="ar-SA"/>
        </w:rPr>
        <w:t>در جدول زیر خلاصه شده است</w:t>
      </w:r>
      <w:r w:rsidR="004242DD">
        <w:rPr>
          <w:rFonts w:asciiTheme="majorBidi" w:hAnsiTheme="majorBidi" w:cs="B Zar" w:hint="cs"/>
          <w:sz w:val="26"/>
          <w:szCs w:val="26"/>
          <w:rtl/>
          <w:lang w:bidi="ar-SA"/>
        </w:rPr>
        <w:t>.</w:t>
      </w:r>
    </w:p>
    <w:p w:rsid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0"/>
          <w:szCs w:val="20"/>
          <w:rtl/>
          <w:lang w:bidi="ar-SA"/>
        </w:rPr>
      </w:pPr>
    </w:p>
    <w:p w:rsidR="004242DD" w:rsidRDefault="004242DD" w:rsidP="004242DD">
      <w:pPr>
        <w:bidi w:val="0"/>
        <w:spacing w:after="0" w:line="240" w:lineRule="auto"/>
        <w:rPr>
          <w:rFonts w:asciiTheme="majorBidi" w:hAnsiTheme="majorBidi" w:cs="B Zar"/>
          <w:b/>
          <w:bCs/>
          <w:sz w:val="20"/>
          <w:szCs w:val="20"/>
          <w:rtl/>
          <w:lang w:bidi="ar-SA"/>
        </w:rPr>
      </w:pPr>
      <w:r>
        <w:rPr>
          <w:rFonts w:asciiTheme="majorBidi" w:hAnsiTheme="majorBidi" w:cs="B Zar"/>
          <w:b/>
          <w:bCs/>
          <w:sz w:val="20"/>
          <w:szCs w:val="20"/>
          <w:rtl/>
          <w:lang w:bidi="ar-SA"/>
        </w:rPr>
        <w:br w:type="page"/>
      </w:r>
    </w:p>
    <w:p w:rsidR="00AA5E81" w:rsidRDefault="00F0436D" w:rsidP="004242DD">
      <w:pPr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  <w:lang w:bidi="ar-SA"/>
        </w:rPr>
      </w:pPr>
      <w:r w:rsidRPr="004242DD">
        <w:rPr>
          <w:rFonts w:asciiTheme="majorBidi" w:hAnsiTheme="majorBidi" w:cs="B Zar" w:hint="cs"/>
          <w:b/>
          <w:bCs/>
          <w:sz w:val="20"/>
          <w:szCs w:val="20"/>
          <w:rtl/>
          <w:lang w:bidi="ar-SA"/>
        </w:rPr>
        <w:lastRenderedPageBreak/>
        <w:t>جدول2 .</w:t>
      </w:r>
      <w:r w:rsidR="004242DD" w:rsidRPr="004242DD">
        <w:rPr>
          <w:rFonts w:asciiTheme="majorBidi" w:hAnsiTheme="majorBidi" w:cs="B Zar" w:hint="cs"/>
          <w:sz w:val="20"/>
          <w:szCs w:val="20"/>
          <w:rtl/>
          <w:lang w:bidi="ar-SA"/>
        </w:rPr>
        <w:t xml:space="preserve"> </w:t>
      </w:r>
      <w:r w:rsidRPr="004242DD">
        <w:rPr>
          <w:rFonts w:asciiTheme="majorBidi" w:hAnsiTheme="majorBidi" w:cs="B Zar" w:hint="cs"/>
          <w:sz w:val="20"/>
          <w:szCs w:val="20"/>
          <w:rtl/>
          <w:lang w:bidi="ar-SA"/>
        </w:rPr>
        <w:t>مدل</w:t>
      </w:r>
      <w:r w:rsidRPr="004242DD">
        <w:rPr>
          <w:rFonts w:asciiTheme="majorBidi" w:hAnsiTheme="majorBidi" w:cs="B Zar"/>
          <w:sz w:val="20"/>
          <w:szCs w:val="20"/>
          <w:rtl/>
          <w:lang w:bidi="ar-SA"/>
        </w:rPr>
        <w:softHyphen/>
      </w:r>
      <w:r w:rsidR="00AA5E81" w:rsidRPr="004242DD">
        <w:rPr>
          <w:rFonts w:asciiTheme="majorBidi" w:hAnsiTheme="majorBidi" w:cs="B Zar" w:hint="cs"/>
          <w:sz w:val="20"/>
          <w:szCs w:val="20"/>
          <w:rtl/>
          <w:lang w:bidi="ar-SA"/>
        </w:rPr>
        <w:t>های استوار زنجیره تامین</w:t>
      </w:r>
    </w:p>
    <w:p w:rsidR="004242DD" w:rsidRPr="004242DD" w:rsidRDefault="004242DD" w:rsidP="004242DD">
      <w:pPr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</w:rPr>
      </w:pPr>
    </w:p>
    <w:tbl>
      <w:tblPr>
        <w:bidiVisual/>
        <w:tblW w:w="8613" w:type="dxa"/>
        <w:tblInd w:w="107" w:type="dxa"/>
        <w:tblBorders>
          <w:top w:val="single" w:sz="8" w:space="0" w:color="auto"/>
          <w:bottom w:val="single" w:sz="8" w:space="0" w:color="auto"/>
        </w:tblBorders>
        <w:tblLook w:val="0000"/>
      </w:tblPr>
      <w:tblGrid>
        <w:gridCol w:w="2144"/>
        <w:gridCol w:w="1229"/>
        <w:gridCol w:w="5240"/>
      </w:tblGrid>
      <w:tr w:rsidR="00AA5E81" w:rsidRPr="0000642B" w:rsidTr="004242DD">
        <w:trPr>
          <w:trHeight w:val="542"/>
        </w:trPr>
        <w:tc>
          <w:tcPr>
            <w:tcW w:w="21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پدید </w:t>
            </w:r>
            <w:r w:rsid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آ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ورندگان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سال انتشار مقاله</w:t>
            </w:r>
          </w:p>
        </w:tc>
        <w:tc>
          <w:tcPr>
            <w:tcW w:w="52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5E81" w:rsidRPr="0000642B" w:rsidRDefault="00F0436D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ویژگی</w:t>
            </w:r>
            <w:r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های مدل</w:t>
            </w:r>
          </w:p>
        </w:tc>
      </w:tr>
      <w:tr w:rsidR="00AA5E81" w:rsidRPr="0000642B" w:rsidTr="004242DD">
        <w:trPr>
          <w:trHeight w:val="748"/>
        </w:trPr>
        <w:tc>
          <w:tcPr>
            <w:tcW w:w="21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lang w:bidi="ar-SA"/>
              </w:rPr>
            </w:pPr>
            <w:bookmarkStart w:id="28" w:name="OLE_LINK150"/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مدل فنگ پن وپاکش ناگی</w:t>
            </w:r>
            <w:bookmarkEnd w:id="28"/>
            <w:r w:rsidR="004242DD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 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]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20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[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</w:p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2010</w:t>
            </w:r>
          </w:p>
        </w:tc>
        <w:tc>
          <w:tcPr>
            <w:tcW w:w="52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182654">
            <w:pPr>
              <w:spacing w:after="0" w:line="240" w:lineRule="auto"/>
              <w:jc w:val="lowKashida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این افراد مدل استوار خود را برای طراحی زنجیره</w:t>
            </w:r>
            <w:r w:rsidR="00182654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ی تامین تحت عدم قطعیت در تقاضا و در</w:t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تولید چابک 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>ارایه</w:t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کردند و بهینه</w:t>
            </w:r>
            <w:r w:rsidR="00F0436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>سازی یکپارچه</w:t>
            </w:r>
            <w:r w:rsidR="00F0436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ای </w:t>
            </w:r>
            <w:r w:rsidR="00182654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را </w:t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>از لجستیک و هزینه</w:t>
            </w:r>
            <w:r w:rsidR="00F0436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های تولید با توجه به اعضای زنجبره تامین آورده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اند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>.</w:t>
            </w:r>
          </w:p>
        </w:tc>
      </w:tr>
      <w:tr w:rsidR="00AA5E81" w:rsidRPr="0000642B" w:rsidTr="004242DD">
        <w:trPr>
          <w:trHeight w:val="820"/>
        </w:trPr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داگلاس خوزه الم و رینالدومورابیتو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]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17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[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</w:p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</w:p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2011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F0436D" w:rsidP="004242DD">
            <w:pPr>
              <w:spacing w:after="0" w:line="240" w:lineRule="auto"/>
              <w:jc w:val="lowKashida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محققان چهار مدل را 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>ارایه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می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دهند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>: مدل اول مدل تحت پیش فرض قطعیت</w:t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،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مدل دوم دارای عدم قطعیت در هزینه به همین ترتیب مدل سوم دارای عدم قطعیت در تقاضا و مدل چهارم مدل تر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کیبی عدم قطعیت در تقاضا و هزینه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ی تولید است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. لازم به ذکر است که در این مدل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ها از رویکرد بنتال و نمیروفسکی استفاده شده است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</w:rPr>
              <w:t>.</w:t>
            </w:r>
          </w:p>
        </w:tc>
      </w:tr>
      <w:tr w:rsidR="00AA5E81" w:rsidRPr="0000642B" w:rsidTr="004242DD">
        <w:trPr>
          <w:trHeight w:val="1433"/>
        </w:trPr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مدل عادل آذر- مسعود ربیعه و دیگران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]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21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 xml:space="preserve"> [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1389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lowKashida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bookmarkStart w:id="29" w:name="OLE_LINK362"/>
            <w:bookmarkStart w:id="30" w:name="OLE_LINK363"/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در این تحقیق محققان مدل چند </w:t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>هدفه استوار-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="00F0436D">
              <w:rPr>
                <w:rFonts w:asciiTheme="majorBidi" w:hAnsiTheme="majorBidi" w:cs="B Zar" w:hint="cs"/>
                <w:sz w:val="20"/>
                <w:szCs w:val="20"/>
                <w:rtl/>
              </w:rPr>
              <w:t>فازی را برای انتخاب</w:t>
            </w:r>
            <w:r w:rsidR="00F0436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کنندگان قطعات در شرکت ایران خودرو بررسی کردند. آن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ها در تحقیق خود بیان می کنند که برخی از </w:t>
            </w:r>
            <w:r w:rsidR="008C749B">
              <w:rPr>
                <w:rFonts w:asciiTheme="majorBidi" w:hAnsiTheme="majorBidi" w:cs="B Zar" w:hint="cs"/>
                <w:sz w:val="20"/>
                <w:szCs w:val="20"/>
                <w:rtl/>
              </w:rPr>
              <w:t>پارامترها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ی مدل به </w:t>
            </w:r>
            <w:bookmarkEnd w:id="29"/>
            <w:bookmarkEnd w:id="30"/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ص</w:t>
            </w:r>
            <w:r w:rsidR="005416EF">
              <w:rPr>
                <w:rFonts w:asciiTheme="majorBidi" w:hAnsiTheme="majorBidi" w:cs="B Zar" w:hint="cs"/>
                <w:sz w:val="20"/>
                <w:szCs w:val="20"/>
                <w:rtl/>
              </w:rPr>
              <w:t>ورت متغیر تصادفی است که در بازه</w:t>
            </w:r>
            <w:r w:rsidR="005416EF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ی متقارن نوسان می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کند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</w:rPr>
              <w:t>.</w:t>
            </w:r>
          </w:p>
        </w:tc>
      </w:tr>
      <w:tr w:rsidR="00AA5E81" w:rsidRPr="0000642B" w:rsidTr="004242DD">
        <w:trPr>
          <w:trHeight w:val="782"/>
        </w:trPr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لئونگ و همکاران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]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22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[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2007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E81" w:rsidRPr="0000642B" w:rsidRDefault="005416EF" w:rsidP="004242DD">
            <w:pPr>
              <w:spacing w:after="0" w:line="240" w:lineRule="auto"/>
              <w:jc w:val="lowKashida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در مقاله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ی آن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ها یک مد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ل بهینه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سازی استوار برای برنامه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ریزی تولید در چند سایت تو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لیدی مختلف با عدم قطعیت در داده</w:t>
            </w:r>
            <w:r>
              <w:rPr>
                <w:rFonts w:asciiTheme="majorBidi" w:hAnsiTheme="majorBidi" w:cs="B Zar"/>
                <w:sz w:val="20"/>
                <w:szCs w:val="20"/>
                <w:rtl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ها توسعه پیدا کرد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</w:rPr>
              <w:t>.</w:t>
            </w:r>
          </w:p>
        </w:tc>
      </w:tr>
      <w:tr w:rsidR="00AA5E81" w:rsidRPr="0000642B" w:rsidTr="004242DD">
        <w:trPr>
          <w:trHeight w:val="782"/>
        </w:trPr>
        <w:tc>
          <w:tcPr>
            <w:tcW w:w="214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گویترز و دیگران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]</w:t>
            </w:r>
            <w:r w:rsidRPr="0000642B">
              <w:rPr>
                <w:rFonts w:asciiTheme="majorBidi" w:hAnsiTheme="majorBidi" w:cs="B Zar" w:hint="cs"/>
                <w:sz w:val="20"/>
                <w:szCs w:val="20"/>
                <w:rtl/>
              </w:rPr>
              <w:t>23</w:t>
            </w:r>
            <w:r w:rsidRPr="0000642B">
              <w:rPr>
                <w:rFonts w:asciiTheme="majorBidi" w:hAnsiTheme="majorBidi" w:cs="B Zar"/>
                <w:sz w:val="20"/>
                <w:szCs w:val="20"/>
              </w:rPr>
              <w:t>[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A5E81" w:rsidRPr="0000642B" w:rsidRDefault="00AA5E81" w:rsidP="004242DD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</w:pPr>
            <w:r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1996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A5E81" w:rsidRPr="0000642B" w:rsidRDefault="005416EF" w:rsidP="00182654">
            <w:pPr>
              <w:spacing w:after="0" w:line="240" w:lineRule="auto"/>
              <w:jc w:val="lowKashida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آن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ها یک </w:t>
            </w:r>
            <w:r w:rsidR="004242DD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مساله</w:t>
            </w:r>
            <w:r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ی طراحی زنجیره تامین را با رویکرد استوار در نظر می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گیرند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.</w:t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 همچنین یک شکل یا هی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أ</w:t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ت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 را</w:t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 تو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سط این رویکرد که به ازای سناریو</w:t>
            </w:r>
            <w:r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های متفاوت خ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وب و نزدیک به بهینه بماند</w:t>
            </w:r>
            <w:r w:rsidR="00182654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؛</w:t>
            </w:r>
            <w:r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 xml:space="preserve"> پی</w:t>
            </w:r>
            <w:r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گیری می</w:t>
            </w:r>
            <w:r w:rsidR="004242DD">
              <w:rPr>
                <w:rFonts w:asciiTheme="majorBidi" w:hAnsiTheme="majorBidi" w:cs="B Zar"/>
                <w:sz w:val="20"/>
                <w:szCs w:val="20"/>
                <w:rtl/>
                <w:lang w:bidi="ar-SA"/>
              </w:rPr>
              <w:softHyphen/>
            </w:r>
            <w:r w:rsidR="00AA5E81" w:rsidRPr="0000642B">
              <w:rPr>
                <w:rFonts w:asciiTheme="majorBidi" w:hAnsiTheme="majorBidi" w:cs="B Zar" w:hint="cs"/>
                <w:sz w:val="20"/>
                <w:szCs w:val="20"/>
                <w:rtl/>
                <w:lang w:bidi="ar-SA"/>
              </w:rPr>
              <w:t>کند.</w:t>
            </w:r>
          </w:p>
        </w:tc>
      </w:tr>
    </w:tbl>
    <w:p w:rsidR="00AA5E81" w:rsidRPr="00AA5E81" w:rsidRDefault="00AA5E81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AA5E81" w:rsidRDefault="00AA5E81" w:rsidP="0018265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AA5E81">
        <w:rPr>
          <w:rFonts w:asciiTheme="majorBidi" w:hAnsiTheme="majorBidi" w:cs="B Zar" w:hint="cs"/>
          <w:sz w:val="26"/>
          <w:szCs w:val="26"/>
          <w:rtl/>
        </w:rPr>
        <w:t>در این تحق</w:t>
      </w:r>
      <w:r w:rsidR="00953572">
        <w:rPr>
          <w:rFonts w:asciiTheme="majorBidi" w:hAnsiTheme="majorBidi" w:cs="B Zar" w:hint="cs"/>
          <w:sz w:val="26"/>
          <w:szCs w:val="26"/>
          <w:rtl/>
        </w:rPr>
        <w:t>یق نیز بعد از فیلتر اولیه تامین</w:t>
      </w:r>
      <w:r w:rsidR="00953572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کنن</w:t>
      </w:r>
      <w:r w:rsidR="00953572">
        <w:rPr>
          <w:rFonts w:asciiTheme="majorBidi" w:hAnsiTheme="majorBidi" w:cs="B Zar" w:hint="cs"/>
          <w:sz w:val="26"/>
          <w:szCs w:val="26"/>
          <w:rtl/>
        </w:rPr>
        <w:t>د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گان با تحلیل سلسله مراتبی فازی از </w:t>
      </w:r>
      <w:r w:rsidR="005416EF">
        <w:rPr>
          <w:rFonts w:asciiTheme="majorBidi" w:hAnsiTheme="majorBidi" w:cs="B Zar" w:hint="cs"/>
          <w:sz w:val="26"/>
          <w:szCs w:val="26"/>
          <w:rtl/>
        </w:rPr>
        <w:t>مدل برنامه</w:t>
      </w:r>
      <w:r w:rsidR="005416EF">
        <w:rPr>
          <w:rFonts w:asciiTheme="majorBidi" w:hAnsiTheme="majorBidi" w:cs="B Zar"/>
          <w:sz w:val="26"/>
          <w:szCs w:val="26"/>
          <w:rtl/>
        </w:rPr>
        <w:softHyphen/>
      </w:r>
      <w:r w:rsidR="00235432">
        <w:rPr>
          <w:rFonts w:asciiTheme="majorBidi" w:hAnsiTheme="majorBidi" w:cs="B Zar" w:hint="cs"/>
          <w:sz w:val="26"/>
          <w:szCs w:val="26"/>
          <w:rtl/>
        </w:rPr>
        <w:t>ریزی احتمالی دومرحله</w:t>
      </w:r>
      <w:r w:rsidR="00235432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ای عدد صحیح و مدل استوار برای تخصیص قطعات استفاده </w:t>
      </w:r>
      <w:r w:rsidR="00334179">
        <w:rPr>
          <w:rFonts w:asciiTheme="majorBidi" w:hAnsiTheme="majorBidi" w:cs="B Zar" w:hint="cs"/>
          <w:sz w:val="26"/>
          <w:szCs w:val="26"/>
          <w:rtl/>
        </w:rPr>
        <w:t>شد. بنابراین در قسمت دوم روش</w:t>
      </w:r>
      <w:r w:rsidR="00334179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>شنایی تحقیق در قسمت سوم مدل</w:t>
      </w:r>
      <w:r w:rsidR="009F6013">
        <w:rPr>
          <w:rFonts w:asciiTheme="majorBidi" w:hAnsiTheme="majorBidi" w:cs="B Zar" w:hint="cs"/>
          <w:sz w:val="26"/>
          <w:szCs w:val="26"/>
          <w:rtl/>
        </w:rPr>
        <w:t xml:space="preserve"> پیشنهاد شده در قسمت چهارم جواب</w:t>
      </w:r>
      <w:r w:rsidR="009F6013">
        <w:rPr>
          <w:rFonts w:asciiTheme="majorBidi" w:hAnsiTheme="majorBidi" w:cs="B Zar"/>
          <w:sz w:val="26"/>
          <w:szCs w:val="26"/>
          <w:rtl/>
        </w:rPr>
        <w:softHyphen/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های تحلیل سلسله مراتبی و مدل و در قسمت آخر نتایج </w:t>
      </w:r>
      <w:r w:rsidR="00182654">
        <w:rPr>
          <w:rFonts w:asciiTheme="majorBidi" w:hAnsiTheme="majorBidi" w:cs="B Zar" w:hint="cs"/>
          <w:sz w:val="26"/>
          <w:szCs w:val="26"/>
          <w:rtl/>
        </w:rPr>
        <w:t>آ</w:t>
      </w:r>
      <w:r w:rsidRPr="00AA5E81">
        <w:rPr>
          <w:rFonts w:asciiTheme="majorBidi" w:hAnsiTheme="majorBidi" w:cs="B Zar" w:hint="cs"/>
          <w:sz w:val="26"/>
          <w:szCs w:val="26"/>
          <w:rtl/>
        </w:rPr>
        <w:t xml:space="preserve">مده است.  </w:t>
      </w:r>
    </w:p>
    <w:p w:rsidR="004242DD" w:rsidRPr="00AA5E81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217B0D" w:rsidRDefault="004242DD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2 </w:t>
      </w:r>
      <w:r w:rsidR="005416EF">
        <w:rPr>
          <w:rFonts w:cs="B Zar" w:hint="cs"/>
          <w:b/>
          <w:bCs/>
          <w:sz w:val="26"/>
          <w:szCs w:val="26"/>
          <w:rtl/>
        </w:rPr>
        <w:t>روش</w:t>
      </w:r>
      <w:r w:rsidR="005416EF">
        <w:rPr>
          <w:rFonts w:cs="B Zar"/>
          <w:b/>
          <w:bCs/>
          <w:sz w:val="26"/>
          <w:szCs w:val="26"/>
          <w:rtl/>
        </w:rPr>
        <w:softHyphen/>
      </w:r>
      <w:r w:rsidR="00217B0D" w:rsidRPr="004437EE">
        <w:rPr>
          <w:rFonts w:cs="B Zar" w:hint="cs"/>
          <w:b/>
          <w:bCs/>
          <w:sz w:val="26"/>
          <w:szCs w:val="26"/>
          <w:rtl/>
        </w:rPr>
        <w:t xml:space="preserve">شناسی </w:t>
      </w:r>
    </w:p>
    <w:p w:rsidR="001866D1" w:rsidRDefault="001866D1" w:rsidP="00280C6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 w:hint="cs"/>
          <w:sz w:val="26"/>
          <w:szCs w:val="26"/>
          <w:rtl/>
        </w:rPr>
        <w:t xml:space="preserve">در این تحقیق یک </w:t>
      </w:r>
      <w:bookmarkStart w:id="31" w:name="OLE_LINK274"/>
      <w:bookmarkStart w:id="32" w:name="OLE_LINK275"/>
      <w:r w:rsidRPr="001866D1">
        <w:rPr>
          <w:rFonts w:asciiTheme="majorBidi" w:hAnsiTheme="majorBidi" w:cs="B Zar" w:hint="cs"/>
          <w:sz w:val="26"/>
          <w:szCs w:val="26"/>
          <w:rtl/>
        </w:rPr>
        <w:t xml:space="preserve">رویکرد سه </w:t>
      </w:r>
      <w:bookmarkEnd w:id="31"/>
      <w:bookmarkEnd w:id="32"/>
      <w:r w:rsidR="0089514A">
        <w:rPr>
          <w:rFonts w:asciiTheme="majorBidi" w:hAnsiTheme="majorBidi" w:cs="B Zar" w:hint="cs"/>
          <w:sz w:val="24"/>
          <w:szCs w:val="24"/>
          <w:rtl/>
        </w:rPr>
        <w:t>مرحله</w:t>
      </w:r>
      <w:r w:rsidR="0089514A">
        <w:rPr>
          <w:rFonts w:asciiTheme="majorBidi" w:hAnsiTheme="majorBidi" w:cs="B Zar"/>
          <w:sz w:val="24"/>
          <w:szCs w:val="24"/>
          <w:rtl/>
        </w:rPr>
        <w:softHyphen/>
      </w:r>
      <w:r w:rsidR="0089514A">
        <w:rPr>
          <w:rFonts w:asciiTheme="majorBidi" w:hAnsiTheme="majorBidi" w:cs="B Zar" w:hint="cs"/>
          <w:sz w:val="24"/>
          <w:szCs w:val="24"/>
          <w:rtl/>
        </w:rPr>
        <w:softHyphen/>
      </w:r>
      <w:r w:rsidR="0089514A" w:rsidRPr="00B907CE">
        <w:rPr>
          <w:rFonts w:asciiTheme="majorBidi" w:hAnsiTheme="majorBidi" w:cs="B Zar" w:hint="cs"/>
          <w:sz w:val="24"/>
          <w:szCs w:val="24"/>
          <w:rtl/>
        </w:rPr>
        <w:t>ی</w:t>
      </w:r>
      <w:r w:rsidR="00D14428">
        <w:rPr>
          <w:rFonts w:asciiTheme="majorBidi" w:hAnsiTheme="majorBidi" w:cs="B Zar" w:hint="cs"/>
          <w:sz w:val="26"/>
          <w:szCs w:val="26"/>
          <w:rtl/>
        </w:rPr>
        <w:t xml:space="preserve"> یکپارچه برای انتخاب 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و تخصیص قطعات صورت گرفته </w:t>
      </w:r>
      <w:r w:rsidR="00182654">
        <w:rPr>
          <w:rFonts w:asciiTheme="majorBidi" w:hAnsiTheme="majorBidi" w:cs="B Zar" w:hint="cs"/>
          <w:sz w:val="26"/>
          <w:szCs w:val="26"/>
          <w:rtl/>
        </w:rPr>
        <w:t>و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در</w:t>
      </w:r>
      <w:r w:rsidR="00280C6D">
        <w:rPr>
          <w:rFonts w:asciiTheme="majorBidi" w:hAnsiTheme="majorBidi" w:cs="B Zar" w:hint="cs"/>
          <w:sz w:val="26"/>
          <w:szCs w:val="26"/>
          <w:rtl/>
        </w:rPr>
        <w:t>شکل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1 این مراحل مشخص شده است. تفاوت مد</w:t>
      </w:r>
      <w:r w:rsidR="00D14428">
        <w:rPr>
          <w:rFonts w:asciiTheme="majorBidi" w:hAnsiTheme="majorBidi" w:cs="B Zar" w:hint="cs"/>
          <w:sz w:val="26"/>
          <w:szCs w:val="26"/>
          <w:rtl/>
        </w:rPr>
        <w:t>ل استوار و احتمالی علاوه بر مدل</w:t>
      </w:r>
      <w:r w:rsidR="00D14428">
        <w:rPr>
          <w:rFonts w:asciiTheme="majorBidi" w:hAnsiTheme="majorBidi" w:cs="B Zar"/>
          <w:sz w:val="26"/>
          <w:szCs w:val="26"/>
          <w:rtl/>
        </w:rPr>
        <w:softHyphen/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سازی ریاضی </w:t>
      </w:r>
      <w:r w:rsidR="00C246E2">
        <w:rPr>
          <w:rFonts w:asciiTheme="majorBidi" w:hAnsiTheme="majorBidi" w:cs="B Zar" w:hint="cs"/>
          <w:sz w:val="26"/>
          <w:szCs w:val="26"/>
          <w:rtl/>
        </w:rPr>
        <w:t>آن</w:t>
      </w:r>
      <w:r w:rsidR="00C246E2">
        <w:rPr>
          <w:rFonts w:asciiTheme="majorBidi" w:hAnsiTheme="majorBidi" w:cs="B Zar"/>
          <w:sz w:val="26"/>
          <w:szCs w:val="26"/>
          <w:rtl/>
        </w:rPr>
        <w:softHyphen/>
      </w:r>
      <w:r w:rsidR="00C246E2" w:rsidRPr="00AA5E81">
        <w:rPr>
          <w:rFonts w:asciiTheme="majorBidi" w:hAnsiTheme="majorBidi" w:cs="B Zar" w:hint="cs"/>
          <w:sz w:val="26"/>
          <w:szCs w:val="26"/>
          <w:rtl/>
        </w:rPr>
        <w:t>ها</w:t>
      </w:r>
      <w:r w:rsidR="00C246E2" w:rsidRPr="001866D1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6663E9">
        <w:rPr>
          <w:rFonts w:asciiTheme="majorBidi" w:hAnsiTheme="majorBidi" w:cs="B Zar" w:hint="cs"/>
          <w:sz w:val="26"/>
          <w:szCs w:val="26"/>
          <w:rtl/>
        </w:rPr>
        <w:t>در محدودیت تعیین تعداد تامین</w:t>
      </w:r>
      <w:r w:rsidR="006663E9">
        <w:rPr>
          <w:rFonts w:asciiTheme="majorBidi" w:hAnsiTheme="majorBidi" w:cs="B Zar"/>
          <w:sz w:val="26"/>
          <w:szCs w:val="26"/>
          <w:rtl/>
        </w:rPr>
        <w:softHyphen/>
      </w:r>
      <w:r w:rsidRPr="001866D1">
        <w:rPr>
          <w:rFonts w:asciiTheme="majorBidi" w:hAnsiTheme="majorBidi" w:cs="B Zar" w:hint="cs"/>
          <w:sz w:val="26"/>
          <w:szCs w:val="26"/>
          <w:rtl/>
        </w:rPr>
        <w:t>کنندگان برای مدل احتمالی و محدودیت حداق</w:t>
      </w:r>
      <w:r w:rsidR="00770CAC">
        <w:rPr>
          <w:rFonts w:asciiTheme="majorBidi" w:hAnsiTheme="majorBidi" w:cs="B Zar" w:hint="cs"/>
          <w:sz w:val="26"/>
          <w:szCs w:val="26"/>
          <w:rtl/>
        </w:rPr>
        <w:t>ل مقدار تامین قطعه خاص از تامین</w:t>
      </w:r>
      <w:r w:rsidR="00770CAC">
        <w:rPr>
          <w:rFonts w:asciiTheme="majorBidi" w:hAnsiTheme="majorBidi" w:cs="B Zar"/>
          <w:sz w:val="26"/>
          <w:szCs w:val="26"/>
          <w:rtl/>
        </w:rPr>
        <w:softHyphen/>
      </w:r>
      <w:r w:rsidR="004242DD">
        <w:rPr>
          <w:rFonts w:asciiTheme="majorBidi" w:hAnsiTheme="majorBidi" w:cs="B Zar" w:hint="cs"/>
          <w:sz w:val="26"/>
          <w:szCs w:val="26"/>
          <w:rtl/>
        </w:rPr>
        <w:t>کننده در مدل‏</w:t>
      </w:r>
      <w:r w:rsidRPr="001866D1">
        <w:rPr>
          <w:rFonts w:asciiTheme="majorBidi" w:hAnsiTheme="majorBidi" w:cs="B Zar" w:hint="cs"/>
          <w:sz w:val="26"/>
          <w:szCs w:val="26"/>
          <w:rtl/>
        </w:rPr>
        <w:t>سازی استوار است.</w:t>
      </w: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4242DD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4242DD" w:rsidRPr="001866D1" w:rsidRDefault="004242DD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75D79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175D79">
        <w:rPr>
          <w:rFonts w:asciiTheme="majorBidi" w:hAnsiTheme="majorBidi" w:cs="B Zar"/>
          <w:b/>
          <w:bCs/>
          <w:noProof/>
          <w:sz w:val="26"/>
          <w:szCs w:val="26"/>
          <w:rtl/>
          <w:lang w:bidi="ar-SA"/>
        </w:rPr>
        <w:lastRenderedPageBreak/>
        <w:pict>
          <v:group id="_x0000_s1843" style="position:absolute;left:0;text-align:left;margin-left:90.95pt;margin-top:20.2pt;width:300.4pt;height:405.4pt;z-index:251793408" coordorigin="3520,2389" coordsize="6008,8108">
            <v:rect id="_x0000_s1806" style="position:absolute;left:4071;top:3060;width:5445;height:795">
              <v:textbox style="mso-next-textbox:#_x0000_s1806">
                <w:txbxContent>
                  <w:p w:rsidR="00787A2F" w:rsidRPr="004242DD" w:rsidRDefault="00787A2F" w:rsidP="001866D1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شناسایی تامین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بالقوه و بالفعل</w:t>
                    </w:r>
                  </w:p>
                </w:txbxContent>
              </v:textbox>
            </v:rect>
            <v:rect id="_x0000_s1807" style="position:absolute;left:4083;top:4112;width:5445;height:915">
              <v:textbox style="mso-next-textbox:#_x0000_s1807">
                <w:txbxContent>
                  <w:p w:rsidR="00787A2F" w:rsidRPr="004242DD" w:rsidRDefault="00787A2F" w:rsidP="00A72500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شناسایی فاکتور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های کلیدی برای انتخاب تامین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و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رابطه آن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ها</w:t>
                    </w:r>
                  </w:p>
                </w:txbxContent>
              </v:textbox>
            </v:rect>
            <v:rect id="_x0000_s1808" style="position:absolute;left:4083;top:4902;width:5445;height:1020">
              <v:textbox style="mso-next-textbox:#_x0000_s1808">
                <w:txbxContent>
                  <w:p w:rsidR="00787A2F" w:rsidRPr="004242DD" w:rsidRDefault="00787A2F" w:rsidP="001866D1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تشکیل درخت تحلیلی سلسله مراتبی وتعیین حداقل نمره</w:t>
                    </w:r>
                  </w:p>
                </w:txbxContent>
              </v:textbox>
            </v:rect>
            <v:rect id="_x0000_s1809" style="position:absolute;left:4083;top:5514;width:5445;height:945">
              <v:textbox style="mso-next-textbox:#_x0000_s1809">
                <w:txbxContent>
                  <w:p w:rsidR="00787A2F" w:rsidRPr="004242DD" w:rsidRDefault="00787A2F" w:rsidP="001866D1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ارزیابی تامین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با پرسشنامه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ی </w:t>
                    </w:r>
                    <w:r w:rsidRPr="004242DD">
                      <w:rPr>
                        <w:rFonts w:asciiTheme="majorBidi" w:hAnsiTheme="majorBidi" w:cs="B Zar"/>
                        <w:sz w:val="20"/>
                        <w:szCs w:val="20"/>
                      </w:rPr>
                      <w:t>AHP</w:t>
                    </w:r>
                  </w:p>
                  <w:p w:rsidR="00787A2F" w:rsidRPr="004242DD" w:rsidRDefault="00787A2F" w:rsidP="001866D1">
                    <w:pPr>
                      <w:rPr>
                        <w:rFonts w:cs="B Zar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810" style="position:absolute;left:4083;top:6482;width:5445;height:818">
              <v:textbox style="mso-next-textbox:#_x0000_s1810">
                <w:txbxContent>
                  <w:p w:rsidR="00787A2F" w:rsidRPr="004242DD" w:rsidRDefault="00787A2F" w:rsidP="001866D1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فیلتر اولیه تامین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</w:t>
                    </w:r>
                  </w:p>
                  <w:p w:rsidR="00787A2F" w:rsidRPr="004242DD" w:rsidRDefault="00787A2F" w:rsidP="001866D1">
                    <w:pPr>
                      <w:rPr>
                        <w:rFonts w:cs="B Zar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811" style="position:absolute;left:4045;top:7707;width:5483;height:930">
              <v:textbox style="mso-next-textbox:#_x0000_s1811">
                <w:txbxContent>
                  <w:p w:rsidR="00787A2F" w:rsidRPr="004242DD" w:rsidRDefault="00787A2F" w:rsidP="00A72500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مدل سازی شامل شناسایی پارامترها و اجزای مدل (تابع هدف،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محدودیت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ها)</w:t>
                    </w:r>
                  </w:p>
                </w:txbxContent>
              </v:textbox>
            </v:rect>
            <v:rect id="_x0000_s1812" style="position:absolute;left:4045;top:8637;width:5483;height:930">
              <v:textbox style="mso-next-textbox:#_x0000_s1812">
                <w:txbxContent>
                  <w:p w:rsidR="00787A2F" w:rsidRPr="004242DD" w:rsidRDefault="00787A2F" w:rsidP="00A72500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تعیین حداکثر تامین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برای هر قطعه(</w:t>
                    </w:r>
                    <w:r w:rsidRPr="004242DD">
                      <w:rPr>
                        <w:rFonts w:asciiTheme="majorBidi" w:hAnsiTheme="majorBidi" w:cs="B Zar"/>
                        <w:sz w:val="20"/>
                        <w:szCs w:val="20"/>
                      </w:rPr>
                      <w:t>N</w:t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) برای مدل احتمال</w:t>
                    </w:r>
                  </w:p>
                  <w:p w:rsidR="00787A2F" w:rsidRPr="004242DD" w:rsidRDefault="00787A2F" w:rsidP="00A72500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یا حداقل سطح خرید از تامین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کننده خاص در مدل استوار</w:t>
                    </w:r>
                  </w:p>
                </w:txbxContent>
              </v:textbox>
            </v:rect>
            <v:rect id="_x0000_s1813" style="position:absolute;left:4071;top:2389;width:5445;height:795">
              <v:textbox style="mso-next-textbox:#_x0000_s1813">
                <w:txbxContent>
                  <w:p w:rsidR="00787A2F" w:rsidRPr="004242DD" w:rsidRDefault="00787A2F" w:rsidP="001866D1">
                    <w:pPr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اعلام نیاز شرکت به تامین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جدید یا ارزیابی تامین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 فعلی</w:t>
                    </w:r>
                  </w:p>
                </w:txbxContent>
              </v:textbox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814" type="#_x0000_t87" style="position:absolute;left:3771;top:2389;width:240;height:144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15" type="#_x0000_t32" style="position:absolute;left:6921;top:3855;width:1;height:257" o:connectortype="straight">
              <v:stroke endarrow="block"/>
            </v:shape>
            <v:shape id="_x0000_s1816" type="#_x0000_t87" style="position:absolute;left:3618;top:4112;width:465;height:3068"/>
            <v:shape id="_x0000_s1818" type="#_x0000_t32" style="position:absolute;left:6921;top:7300;width:1;height:437" o:connectortype="straight">
              <v:stroke endarrow="block"/>
            </v:shape>
            <v:shape id="_x0000_s1819" type="#_x0000_t87" style="position:absolute;left:3520;top:7737;width:452;height:2700"/>
            <v:rect id="_x0000_s1821" style="position:absolute;left:4050;top:9567;width:5478;height:930">
              <v:textbox style="mso-next-textbox:#_x0000_s1821">
                <w:txbxContent>
                  <w:p w:rsidR="00787A2F" w:rsidRPr="004242DD" w:rsidRDefault="00787A2F" w:rsidP="00A72500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حل مدل و تخصیص تقاضا به تامین</w:t>
                    </w:r>
                    <w:r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کنندگان</w:t>
                    </w:r>
                  </w:p>
                </w:txbxContent>
              </v:textbox>
            </v:rect>
          </v:group>
        </w:pict>
      </w:r>
      <w:r w:rsidR="001866D1" w:rsidRPr="004242DD"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      </w:t>
      </w: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="00267057">
        <w:rPr>
          <w:rFonts w:asciiTheme="majorBidi" w:hAnsiTheme="majorBidi" w:cs="B Zar" w:hint="cs"/>
          <w:sz w:val="24"/>
          <w:szCs w:val="24"/>
          <w:rtl/>
        </w:rPr>
        <w:t>مرحله</w:t>
      </w:r>
      <w:r w:rsidR="00267057">
        <w:rPr>
          <w:rFonts w:asciiTheme="majorBidi" w:hAnsiTheme="majorBidi" w:cs="B Zar"/>
          <w:sz w:val="24"/>
          <w:szCs w:val="24"/>
          <w:rtl/>
        </w:rPr>
        <w:softHyphen/>
      </w:r>
      <w:r w:rsidR="00267057">
        <w:rPr>
          <w:rFonts w:asciiTheme="majorBidi" w:hAnsiTheme="majorBidi" w:cs="B Zar" w:hint="cs"/>
          <w:sz w:val="24"/>
          <w:szCs w:val="24"/>
          <w:rtl/>
        </w:rPr>
        <w:softHyphen/>
      </w:r>
      <w:r w:rsidR="00267057" w:rsidRPr="00B907CE">
        <w:rPr>
          <w:rFonts w:asciiTheme="majorBidi" w:hAnsiTheme="majorBidi" w:cs="B Zar" w:hint="cs"/>
          <w:sz w:val="24"/>
          <w:szCs w:val="24"/>
          <w:rtl/>
        </w:rPr>
        <w:t>ی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اول</w:t>
      </w:r>
      <w:r w:rsidRPr="001866D1">
        <w:rPr>
          <w:rFonts w:asciiTheme="majorBidi" w:hAnsiTheme="majorBidi" w:cs="B Zar"/>
          <w:sz w:val="26"/>
          <w:szCs w:val="26"/>
          <w:rtl/>
        </w:rPr>
        <w:tab/>
      </w:r>
      <w:r>
        <w:rPr>
          <w:rFonts w:asciiTheme="majorBidi" w:hAnsiTheme="majorBidi" w:cs="B Zar"/>
          <w:sz w:val="26"/>
          <w:szCs w:val="26"/>
        </w:rPr>
        <w:t xml:space="preserve">            </w:t>
      </w:r>
    </w:p>
    <w:p w:rsidR="001866D1" w:rsidRPr="001866D1" w:rsidRDefault="001866D1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="00A30BFB">
        <w:rPr>
          <w:rFonts w:asciiTheme="majorBidi" w:hAnsiTheme="majorBidi" w:cs="B Zar" w:hint="cs"/>
          <w:sz w:val="26"/>
          <w:szCs w:val="26"/>
          <w:rtl/>
        </w:rPr>
        <w:t xml:space="preserve">               </w:t>
      </w:r>
      <w:r w:rsidR="005416EF">
        <w:rPr>
          <w:rFonts w:asciiTheme="majorBidi" w:hAnsiTheme="majorBidi" w:cs="B Zar" w:hint="cs"/>
          <w:sz w:val="26"/>
          <w:szCs w:val="26"/>
          <w:rtl/>
        </w:rPr>
        <w:t xml:space="preserve">                                 </w:t>
      </w:r>
      <w:r w:rsidR="00A30BFB">
        <w:rPr>
          <w:rFonts w:asciiTheme="majorBidi" w:hAnsiTheme="majorBidi" w:cs="B Zar" w:hint="cs"/>
          <w:sz w:val="26"/>
          <w:szCs w:val="26"/>
          <w:rtl/>
        </w:rPr>
        <w:t xml:space="preserve">                                                                    </w:t>
      </w:r>
      <w:r w:rsidR="00A30BFB" w:rsidRPr="00A30BFB">
        <w:rPr>
          <w:rFonts w:asciiTheme="majorBidi" w:hAnsiTheme="majorBidi" w:cs="B Zar" w:hint="cs"/>
          <w:sz w:val="26"/>
          <w:szCs w:val="26"/>
          <w:rtl/>
        </w:rPr>
        <w:t>شناسایی استراتژیک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                                                                                                      </w:t>
      </w:r>
      <w:r w:rsidR="00A30BFB">
        <w:rPr>
          <w:rFonts w:asciiTheme="majorBidi" w:hAnsiTheme="majorBidi" w:cs="B Zar" w:hint="cs"/>
          <w:sz w:val="26"/>
          <w:szCs w:val="26"/>
          <w:rtl/>
        </w:rPr>
        <w:t xml:space="preserve">                             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                                                     </w:t>
      </w: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Pr="001866D1">
        <w:rPr>
          <w:rFonts w:asciiTheme="majorBidi" w:hAnsiTheme="majorBidi" w:cs="B Zar" w:hint="cs"/>
          <w:sz w:val="26"/>
          <w:szCs w:val="26"/>
          <w:rtl/>
        </w:rPr>
        <w:t>مرحله دوم</w:t>
      </w: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Pr="001866D1">
        <w:rPr>
          <w:rFonts w:asciiTheme="majorBidi" w:hAnsiTheme="majorBidi" w:cs="B Zar" w:hint="cs"/>
          <w:sz w:val="26"/>
          <w:szCs w:val="26"/>
          <w:rtl/>
        </w:rPr>
        <w:t>ارزیابی اولیه</w:t>
      </w: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Default="001866D1" w:rsidP="004242DD">
      <w:pPr>
        <w:tabs>
          <w:tab w:val="left" w:pos="2340"/>
        </w:tabs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D02278" w:rsidRDefault="00D02278" w:rsidP="004242DD">
      <w:pPr>
        <w:tabs>
          <w:tab w:val="left" w:pos="2340"/>
        </w:tabs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D02278" w:rsidRDefault="00D02278" w:rsidP="004242DD">
      <w:pPr>
        <w:tabs>
          <w:tab w:val="left" w:pos="2340"/>
        </w:tabs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D02278" w:rsidRPr="001866D1" w:rsidRDefault="00D02278" w:rsidP="004242DD">
      <w:pPr>
        <w:tabs>
          <w:tab w:val="left" w:pos="2340"/>
        </w:tabs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1866D1" w:rsidRPr="001866D1" w:rsidRDefault="001866D1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Pr="001866D1">
        <w:rPr>
          <w:rFonts w:asciiTheme="majorBidi" w:hAnsiTheme="majorBidi" w:cs="B Zar" w:hint="cs"/>
          <w:sz w:val="26"/>
          <w:szCs w:val="26"/>
          <w:rtl/>
        </w:rPr>
        <w:t>مرحله سوم</w:t>
      </w:r>
    </w:p>
    <w:p w:rsidR="0050617C" w:rsidRDefault="0050617C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1866D1">
        <w:rPr>
          <w:rFonts w:asciiTheme="majorBidi" w:hAnsiTheme="majorBidi" w:cs="B Zar" w:hint="cs"/>
          <w:sz w:val="26"/>
          <w:szCs w:val="26"/>
          <w:rtl/>
        </w:rPr>
        <w:t>ارزیابی نهایی</w:t>
      </w:r>
      <w:r>
        <w:rPr>
          <w:rFonts w:asciiTheme="majorBidi" w:hAnsiTheme="majorBidi" w:cs="B Zar" w:hint="cs"/>
          <w:sz w:val="26"/>
          <w:szCs w:val="26"/>
          <w:rtl/>
        </w:rPr>
        <w:t xml:space="preserve">         </w:t>
      </w:r>
    </w:p>
    <w:p w:rsidR="006663E9" w:rsidRDefault="006663E9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6663E9" w:rsidRDefault="006663E9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6663E9" w:rsidRDefault="006663E9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4242DD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4242DD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4242DD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6663E9" w:rsidRPr="00280C6D" w:rsidRDefault="006663E9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4242DD" w:rsidRPr="00280C6D" w:rsidRDefault="00280C6D" w:rsidP="004242DD">
      <w:pPr>
        <w:spacing w:after="0" w:line="240" w:lineRule="auto"/>
        <w:rPr>
          <w:rFonts w:asciiTheme="majorBidi" w:hAnsiTheme="majorBidi" w:cs="B Zar"/>
          <w:sz w:val="20"/>
          <w:szCs w:val="20"/>
          <w:rtl/>
        </w:rPr>
      </w:pPr>
      <w:bookmarkStart w:id="33" w:name="OLE_LINK276"/>
      <w:bookmarkStart w:id="34" w:name="OLE_LINK277"/>
      <w:r w:rsidRPr="00280C6D">
        <w:rPr>
          <w:rFonts w:asciiTheme="majorBidi" w:hAnsiTheme="majorBidi" w:cs="B Zar" w:hint="cs"/>
          <w:sz w:val="20"/>
          <w:szCs w:val="20"/>
          <w:rtl/>
        </w:rPr>
        <w:t>شکل</w:t>
      </w:r>
      <w:r w:rsidR="004242DD" w:rsidRPr="00280C6D">
        <w:rPr>
          <w:rFonts w:asciiTheme="majorBidi" w:hAnsiTheme="majorBidi" w:cs="B Zar" w:hint="cs"/>
          <w:sz w:val="20"/>
          <w:szCs w:val="20"/>
          <w:rtl/>
        </w:rPr>
        <w:t>1. مدل یکپارچه سه مرحله</w:t>
      </w:r>
      <w:r w:rsidR="004242DD" w:rsidRPr="00280C6D">
        <w:rPr>
          <w:rFonts w:asciiTheme="majorBidi" w:hAnsiTheme="majorBidi" w:cs="B Zar"/>
          <w:sz w:val="20"/>
          <w:szCs w:val="20"/>
          <w:rtl/>
        </w:rPr>
        <w:softHyphen/>
      </w:r>
      <w:r w:rsidR="004242DD" w:rsidRPr="00280C6D">
        <w:rPr>
          <w:rFonts w:asciiTheme="majorBidi" w:hAnsiTheme="majorBidi" w:cs="B Zar" w:hint="cs"/>
          <w:sz w:val="20"/>
          <w:szCs w:val="20"/>
          <w:rtl/>
        </w:rPr>
        <w:t>ای و استوار</w:t>
      </w:r>
    </w:p>
    <w:p w:rsidR="004242DD" w:rsidRDefault="004242DD" w:rsidP="004242DD">
      <w:pPr>
        <w:spacing w:after="0" w:line="240" w:lineRule="auto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1866D1" w:rsidRDefault="00267057" w:rsidP="004242DD">
      <w:pPr>
        <w:spacing w:after="0" w:line="240" w:lineRule="auto"/>
        <w:rPr>
          <w:rFonts w:asciiTheme="majorBidi" w:hAnsiTheme="majorBidi" w:cs="B Zar"/>
          <w:b/>
          <w:bCs/>
          <w:sz w:val="26"/>
          <w:szCs w:val="26"/>
          <w:rtl/>
        </w:rPr>
      </w:pP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t>مرحله</w:t>
      </w:r>
      <w:r w:rsidRPr="00267057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softHyphen/>
        <w:t>ی</w:t>
      </w:r>
      <w:r w:rsidR="004242DD"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 اول (شناسایی استراتژیک)</w:t>
      </w:r>
    </w:p>
    <w:bookmarkEnd w:id="33"/>
    <w:bookmarkEnd w:id="34"/>
    <w:p w:rsidR="001866D1" w:rsidRPr="001866D1" w:rsidRDefault="001866D1" w:rsidP="004242D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 w:hint="cs"/>
          <w:sz w:val="26"/>
          <w:szCs w:val="26"/>
          <w:rtl/>
        </w:rPr>
        <w:t xml:space="preserve">الف) شناسایی </w:t>
      </w:r>
      <w:r w:rsidR="001B2B5D">
        <w:rPr>
          <w:rFonts w:asciiTheme="majorBidi" w:hAnsiTheme="majorBidi" w:cs="B Zar" w:hint="cs"/>
          <w:sz w:val="26"/>
          <w:szCs w:val="26"/>
          <w:rtl/>
        </w:rPr>
        <w:t>متغیرهای</w:t>
      </w:r>
      <w:r w:rsidR="00DD5CF6">
        <w:rPr>
          <w:rFonts w:asciiTheme="majorBidi" w:hAnsiTheme="majorBidi" w:cs="B Zar" w:hint="cs"/>
          <w:sz w:val="26"/>
          <w:szCs w:val="26"/>
          <w:rtl/>
        </w:rPr>
        <w:t xml:space="preserve"> تاثیر</w:t>
      </w:r>
      <w:r w:rsidR="00DD5CF6">
        <w:rPr>
          <w:rFonts w:asciiTheme="majorBidi" w:hAnsiTheme="majorBidi" w:cs="B Zar"/>
          <w:sz w:val="26"/>
          <w:szCs w:val="26"/>
          <w:rtl/>
        </w:rPr>
        <w:softHyphen/>
      </w:r>
      <w:r w:rsidR="00770CAC">
        <w:rPr>
          <w:rFonts w:asciiTheme="majorBidi" w:hAnsiTheme="majorBidi" w:cs="B Zar" w:hint="cs"/>
          <w:sz w:val="26"/>
          <w:szCs w:val="26"/>
          <w:rtl/>
        </w:rPr>
        <w:t>گذار بر انتخاب تامین</w:t>
      </w:r>
      <w:r w:rsidR="00770CAC">
        <w:rPr>
          <w:rFonts w:asciiTheme="majorBidi" w:hAnsiTheme="majorBidi" w:cs="B Zar"/>
          <w:sz w:val="26"/>
          <w:szCs w:val="26"/>
          <w:rtl/>
        </w:rPr>
        <w:softHyphen/>
      </w:r>
      <w:r w:rsidRPr="001866D1">
        <w:rPr>
          <w:rFonts w:asciiTheme="majorBidi" w:hAnsiTheme="majorBidi" w:cs="B Zar" w:hint="cs"/>
          <w:sz w:val="26"/>
          <w:szCs w:val="26"/>
          <w:rtl/>
        </w:rPr>
        <w:t>کننده</w:t>
      </w:r>
      <w:r w:rsidR="00A72500">
        <w:rPr>
          <w:rFonts w:asciiTheme="majorBidi" w:hAnsiTheme="majorBidi" w:cs="B Zar" w:hint="cs"/>
          <w:sz w:val="26"/>
          <w:szCs w:val="26"/>
          <w:rtl/>
        </w:rPr>
        <w:t>.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</w:t>
      </w:r>
    </w:p>
    <w:p w:rsidR="001866D1" w:rsidRDefault="00DD5CF6" w:rsidP="00A72500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>
        <w:rPr>
          <w:rFonts w:asciiTheme="majorBidi" w:hAnsiTheme="majorBidi" w:cs="B Zar" w:hint="cs"/>
          <w:sz w:val="26"/>
          <w:szCs w:val="26"/>
          <w:rtl/>
        </w:rPr>
        <w:t>در این قسمت با مطالعه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 xml:space="preserve">ی ادبیات تحقیق درخت سلسله مراتبی و </w:t>
      </w:r>
      <w:r w:rsidR="001B2B5D">
        <w:rPr>
          <w:rFonts w:asciiTheme="majorBidi" w:hAnsiTheme="majorBidi" w:cs="B Zar" w:hint="cs"/>
          <w:sz w:val="26"/>
          <w:szCs w:val="26"/>
          <w:rtl/>
        </w:rPr>
        <w:t>متغیرهای</w:t>
      </w:r>
      <w:r>
        <w:rPr>
          <w:rFonts w:asciiTheme="majorBidi" w:hAnsiTheme="majorBidi" w:cs="B Zar" w:hint="cs"/>
          <w:sz w:val="26"/>
          <w:szCs w:val="26"/>
          <w:rtl/>
        </w:rPr>
        <w:t xml:space="preserve"> زیر </w:t>
      </w:r>
      <w:r w:rsidR="004242DD">
        <w:rPr>
          <w:rFonts w:asciiTheme="majorBidi" w:hAnsiTheme="majorBidi" w:cs="B Zar" w:hint="cs"/>
          <w:sz w:val="26"/>
          <w:szCs w:val="26"/>
          <w:rtl/>
        </w:rPr>
        <w:t>به‏دست</w:t>
      </w:r>
      <w:r>
        <w:rPr>
          <w:rFonts w:asciiTheme="majorBidi" w:hAnsiTheme="majorBidi" w:cs="B Zar" w:hint="cs"/>
          <w:sz w:val="26"/>
          <w:szCs w:val="26"/>
          <w:rtl/>
        </w:rPr>
        <w:t xml:space="preserve"> آمد</w:t>
      </w:r>
      <w:r w:rsidR="00A72500">
        <w:rPr>
          <w:rFonts w:asciiTheme="majorBidi" w:hAnsiTheme="majorBidi" w:cs="B Zar" w:hint="cs"/>
          <w:sz w:val="26"/>
          <w:szCs w:val="26"/>
          <w:rtl/>
        </w:rPr>
        <w:t>.</w:t>
      </w:r>
      <w:r>
        <w:rPr>
          <w:rFonts w:asciiTheme="majorBidi" w:hAnsiTheme="majorBidi" w:cs="B Zar" w:hint="cs"/>
          <w:sz w:val="26"/>
          <w:szCs w:val="26"/>
          <w:rtl/>
        </w:rPr>
        <w:t xml:space="preserve"> البته درخت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>ه</w:t>
      </w:r>
      <w:r w:rsidR="006663E9">
        <w:rPr>
          <w:rFonts w:asciiTheme="majorBidi" w:hAnsiTheme="majorBidi" w:cs="B Zar" w:hint="cs"/>
          <w:sz w:val="26"/>
          <w:szCs w:val="26"/>
          <w:rtl/>
        </w:rPr>
        <w:t>ای مورد بررسی برای انتخاب تامین</w:t>
      </w:r>
      <w:r w:rsidR="006663E9"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>کنندگان بزرگ</w:t>
      </w:r>
      <w:r w:rsidR="004242DD"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>تر بوده که با نظر خبرگان این درخت در نهایت حاصل شد:</w:t>
      </w:r>
    </w:p>
    <w:p w:rsidR="00FD58A3" w:rsidRPr="001866D1" w:rsidRDefault="00FD58A3" w:rsidP="00A72500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 w:hint="cs"/>
          <w:sz w:val="26"/>
          <w:szCs w:val="26"/>
          <w:rtl/>
        </w:rPr>
        <w:t xml:space="preserve">ب) </w:t>
      </w:r>
      <w:r w:rsidR="00267057">
        <w:rPr>
          <w:rFonts w:asciiTheme="majorBidi" w:hAnsiTheme="majorBidi" w:cs="B Zar" w:hint="cs"/>
          <w:sz w:val="24"/>
          <w:szCs w:val="24"/>
          <w:rtl/>
        </w:rPr>
        <w:t>مرحله</w:t>
      </w:r>
      <w:r w:rsidR="00267057">
        <w:rPr>
          <w:rFonts w:asciiTheme="majorBidi" w:hAnsiTheme="majorBidi" w:cs="B Zar"/>
          <w:sz w:val="24"/>
          <w:szCs w:val="24"/>
          <w:rtl/>
        </w:rPr>
        <w:softHyphen/>
      </w:r>
      <w:r w:rsidR="00267057">
        <w:rPr>
          <w:rFonts w:asciiTheme="majorBidi" w:hAnsiTheme="majorBidi" w:cs="B Zar" w:hint="cs"/>
          <w:sz w:val="24"/>
          <w:szCs w:val="24"/>
          <w:rtl/>
        </w:rPr>
        <w:softHyphen/>
      </w:r>
      <w:r w:rsidR="00267057" w:rsidRPr="00B907CE">
        <w:rPr>
          <w:rFonts w:asciiTheme="majorBidi" w:hAnsiTheme="majorBidi" w:cs="B Zar" w:hint="cs"/>
          <w:sz w:val="24"/>
          <w:szCs w:val="24"/>
          <w:rtl/>
        </w:rPr>
        <w:t>ی</w:t>
      </w:r>
      <w:r w:rsidR="00D952DF">
        <w:rPr>
          <w:rFonts w:asciiTheme="majorBidi" w:hAnsiTheme="majorBidi" w:cs="B Zar" w:hint="cs"/>
          <w:sz w:val="26"/>
          <w:szCs w:val="26"/>
          <w:rtl/>
        </w:rPr>
        <w:t xml:space="preserve"> شناسایی تامین</w:t>
      </w:r>
      <w:r w:rsidR="00D952DF">
        <w:rPr>
          <w:rFonts w:asciiTheme="majorBidi" w:hAnsiTheme="majorBidi" w:cs="B Zar"/>
          <w:sz w:val="26"/>
          <w:szCs w:val="26"/>
          <w:rtl/>
        </w:rPr>
        <w:softHyphen/>
      </w:r>
      <w:r w:rsidRPr="001866D1">
        <w:rPr>
          <w:rFonts w:asciiTheme="majorBidi" w:hAnsiTheme="majorBidi" w:cs="B Zar" w:hint="cs"/>
          <w:sz w:val="26"/>
          <w:szCs w:val="26"/>
          <w:rtl/>
        </w:rPr>
        <w:t>کننده بالقوه</w:t>
      </w:r>
      <w:r w:rsidR="00A72500">
        <w:rPr>
          <w:rFonts w:asciiTheme="majorBidi" w:hAnsiTheme="majorBidi" w:cs="B Zar" w:hint="cs"/>
          <w:sz w:val="26"/>
          <w:szCs w:val="26"/>
          <w:rtl/>
        </w:rPr>
        <w:t>.</w:t>
      </w:r>
    </w:p>
    <w:p w:rsidR="00FD58A3" w:rsidRPr="004242DD" w:rsidRDefault="00FD58A3" w:rsidP="004242D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 xml:space="preserve">در این مرحله با توجه به دو محصول پژو پارس و 405، 19 قطعه با روش </w:t>
      </w:r>
      <w:r w:rsidRPr="004242DD">
        <w:rPr>
          <w:rFonts w:asciiTheme="majorBidi" w:hAnsiTheme="majorBidi" w:cs="B Zar"/>
          <w:szCs w:val="26"/>
        </w:rPr>
        <w:t>ABC</w:t>
      </w:r>
      <w:r w:rsidRPr="004242DD">
        <w:rPr>
          <w:rFonts w:asciiTheme="majorBidi" w:hAnsiTheme="majorBidi" w:cs="B Zar"/>
          <w:szCs w:val="26"/>
          <w:rtl/>
        </w:rPr>
        <w:t xml:space="preserve"> </w:t>
      </w:r>
      <w:r w:rsidR="00D952DF" w:rsidRPr="004242DD">
        <w:rPr>
          <w:rFonts w:asciiTheme="majorBidi" w:hAnsiTheme="majorBidi" w:cs="B Zar" w:hint="cs"/>
          <w:szCs w:val="26"/>
          <w:rtl/>
        </w:rPr>
        <w:t>انتخاب شدند و 6 تامین</w:t>
      </w:r>
      <w:r w:rsidR="00D952DF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کننده شناسایی شد.</w:t>
      </w:r>
    </w:p>
    <w:p w:rsidR="004242DD" w:rsidRDefault="004242DD">
      <w:pPr>
        <w:bidi w:val="0"/>
        <w:spacing w:after="0" w:line="240" w:lineRule="auto"/>
        <w:rPr>
          <w:rFonts w:asciiTheme="majorBidi" w:hAnsiTheme="majorBidi" w:cs="B Zar"/>
          <w:b/>
          <w:bCs/>
          <w:sz w:val="26"/>
          <w:szCs w:val="26"/>
          <w:rtl/>
        </w:rPr>
      </w:pPr>
      <w:r>
        <w:rPr>
          <w:rFonts w:asciiTheme="majorBidi" w:hAnsiTheme="majorBidi" w:cs="B Zar"/>
          <w:b/>
          <w:bCs/>
          <w:sz w:val="26"/>
          <w:szCs w:val="26"/>
          <w:rtl/>
        </w:rPr>
        <w:br w:type="page"/>
      </w:r>
    </w:p>
    <w:p w:rsidR="00FD58A3" w:rsidRPr="001866D1" w:rsidRDefault="00267057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</w:rPr>
      </w:pP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lastRenderedPageBreak/>
        <w:t>مرحله</w:t>
      </w:r>
      <w:r w:rsidRPr="00267057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softHyphen/>
        <w:t>ی</w:t>
      </w:r>
      <w:r w:rsidR="0083126C"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 </w:t>
      </w:r>
      <w:r w:rsidR="00FD58A3" w:rsidRPr="001866D1">
        <w:rPr>
          <w:rFonts w:asciiTheme="majorBidi" w:hAnsiTheme="majorBidi" w:cs="B Zar" w:hint="cs"/>
          <w:b/>
          <w:bCs/>
          <w:sz w:val="26"/>
          <w:szCs w:val="26"/>
          <w:rtl/>
        </w:rPr>
        <w:t>دوم (پیش ارزیابی)</w:t>
      </w:r>
    </w:p>
    <w:p w:rsidR="00FD58A3" w:rsidRPr="001866D1" w:rsidRDefault="006663E9" w:rsidP="00A72500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>
        <w:rPr>
          <w:rFonts w:asciiTheme="majorBidi" w:hAnsiTheme="majorBidi" w:cs="B Zar" w:hint="cs"/>
          <w:sz w:val="26"/>
          <w:szCs w:val="26"/>
          <w:rtl/>
        </w:rPr>
        <w:t>در این مرحله تامین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FD58A3" w:rsidRPr="001866D1">
        <w:rPr>
          <w:rFonts w:asciiTheme="majorBidi" w:hAnsiTheme="majorBidi" w:cs="B Zar" w:hint="cs"/>
          <w:sz w:val="26"/>
          <w:szCs w:val="26"/>
          <w:rtl/>
        </w:rPr>
        <w:t xml:space="preserve">کنندگان که در </w:t>
      </w:r>
      <w:r w:rsidR="00267057">
        <w:rPr>
          <w:rFonts w:asciiTheme="majorBidi" w:hAnsiTheme="majorBidi" w:cs="B Zar" w:hint="cs"/>
          <w:sz w:val="24"/>
          <w:szCs w:val="24"/>
          <w:rtl/>
        </w:rPr>
        <w:t>مرحله</w:t>
      </w:r>
      <w:r w:rsidR="00267057">
        <w:rPr>
          <w:rFonts w:asciiTheme="majorBidi" w:hAnsiTheme="majorBidi" w:cs="B Zar"/>
          <w:sz w:val="24"/>
          <w:szCs w:val="24"/>
          <w:rtl/>
        </w:rPr>
        <w:softHyphen/>
      </w:r>
      <w:r w:rsidR="00267057">
        <w:rPr>
          <w:rFonts w:asciiTheme="majorBidi" w:hAnsiTheme="majorBidi" w:cs="B Zar" w:hint="cs"/>
          <w:sz w:val="24"/>
          <w:szCs w:val="24"/>
          <w:rtl/>
        </w:rPr>
        <w:softHyphen/>
      </w:r>
      <w:r w:rsidR="00267057" w:rsidRPr="00B907CE">
        <w:rPr>
          <w:rFonts w:asciiTheme="majorBidi" w:hAnsiTheme="majorBidi" w:cs="B Zar" w:hint="cs"/>
          <w:sz w:val="24"/>
          <w:szCs w:val="24"/>
          <w:rtl/>
        </w:rPr>
        <w:t>ی</w:t>
      </w:r>
      <w:r w:rsidR="00FD58A3" w:rsidRPr="001866D1">
        <w:rPr>
          <w:rFonts w:asciiTheme="majorBidi" w:hAnsiTheme="majorBidi" w:cs="B Zar" w:hint="cs"/>
          <w:sz w:val="26"/>
          <w:szCs w:val="26"/>
          <w:rtl/>
        </w:rPr>
        <w:t xml:space="preserve"> اول شناسایی شده</w:t>
      </w:r>
      <w:r w:rsidR="00A72500">
        <w:rPr>
          <w:rFonts w:asciiTheme="majorBidi" w:hAnsiTheme="majorBidi" w:cs="B Zar"/>
          <w:sz w:val="26"/>
          <w:szCs w:val="26"/>
          <w:rtl/>
        </w:rPr>
        <w:softHyphen/>
      </w:r>
      <w:r w:rsidR="00FD58A3" w:rsidRPr="001866D1">
        <w:rPr>
          <w:rFonts w:asciiTheme="majorBidi" w:hAnsiTheme="majorBidi" w:cs="B Zar" w:hint="cs"/>
          <w:sz w:val="26"/>
          <w:szCs w:val="26"/>
          <w:rtl/>
        </w:rPr>
        <w:t>اند با استفاده از تحلیل سلسله مراتبی فازی مورد ارزیابی اولیه قرار گرفتند و آن</w:t>
      </w:r>
      <w:r w:rsidR="00A72500">
        <w:rPr>
          <w:rFonts w:asciiTheme="majorBidi" w:hAnsiTheme="majorBidi" w:cs="B Zar"/>
          <w:sz w:val="26"/>
          <w:szCs w:val="26"/>
          <w:rtl/>
        </w:rPr>
        <w:softHyphen/>
      </w:r>
      <w:r w:rsidR="00FD58A3" w:rsidRPr="001866D1">
        <w:rPr>
          <w:rFonts w:asciiTheme="majorBidi" w:hAnsiTheme="majorBidi" w:cs="B Zar" w:hint="cs"/>
          <w:sz w:val="26"/>
          <w:szCs w:val="26"/>
          <w:rtl/>
        </w:rPr>
        <w:t xml:space="preserve">هایی که حداقل </w:t>
      </w:r>
      <w:r w:rsidR="004242DD">
        <w:rPr>
          <w:rFonts w:asciiTheme="majorBidi" w:hAnsiTheme="majorBidi" w:cs="B Zar" w:hint="cs"/>
          <w:sz w:val="26"/>
          <w:szCs w:val="26"/>
          <w:rtl/>
        </w:rPr>
        <w:t>2/0</w:t>
      </w:r>
      <w:r w:rsidR="00FD58A3" w:rsidRPr="001866D1">
        <w:rPr>
          <w:rFonts w:asciiTheme="majorBidi" w:hAnsiTheme="majorBidi" w:cs="B Zar" w:hint="cs"/>
          <w:sz w:val="26"/>
          <w:szCs w:val="26"/>
          <w:rtl/>
        </w:rPr>
        <w:t xml:space="preserve"> نمره نرمالایز شده را کسب نکردند از ورود به مرحله سوم حذف گردیدند.</w:t>
      </w:r>
    </w:p>
    <w:p w:rsidR="00FD58A3" w:rsidRDefault="00267057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t>مرحله</w:t>
      </w:r>
      <w:r w:rsidRPr="00267057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Pr="00267057">
        <w:rPr>
          <w:rFonts w:asciiTheme="majorBidi" w:hAnsiTheme="majorBidi" w:cs="B Zar" w:hint="cs"/>
          <w:b/>
          <w:bCs/>
          <w:sz w:val="26"/>
          <w:szCs w:val="26"/>
          <w:rtl/>
        </w:rPr>
        <w:softHyphen/>
        <w:t>ی</w:t>
      </w:r>
      <w:r w:rsidR="00FD58A3" w:rsidRPr="001866D1"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 سوم</w:t>
      </w:r>
      <w:r w:rsidR="004242DD"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 (</w:t>
      </w:r>
      <w:r w:rsidR="00FD58A3" w:rsidRPr="001866D1">
        <w:rPr>
          <w:rFonts w:asciiTheme="majorBidi" w:hAnsiTheme="majorBidi" w:cs="B Zar" w:hint="cs"/>
          <w:b/>
          <w:bCs/>
          <w:sz w:val="26"/>
          <w:szCs w:val="26"/>
          <w:rtl/>
        </w:rPr>
        <w:t>ارزیابی نهایی)</w:t>
      </w:r>
    </w:p>
    <w:p w:rsidR="004242DD" w:rsidRPr="001866D1" w:rsidRDefault="004242DD" w:rsidP="004242DD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1866D1" w:rsidRPr="001866D1" w:rsidRDefault="00175D79" w:rsidP="004242DD">
      <w:pPr>
        <w:spacing w:after="0" w:line="240" w:lineRule="auto"/>
        <w:jc w:val="center"/>
        <w:rPr>
          <w:rFonts w:asciiTheme="majorBidi" w:hAnsiTheme="majorBidi" w:cs="B Zar"/>
          <w:sz w:val="26"/>
          <w:szCs w:val="26"/>
          <w:rtl/>
        </w:rPr>
      </w:pPr>
      <w:r>
        <w:rPr>
          <w:rFonts w:asciiTheme="majorBidi" w:hAnsiTheme="majorBidi" w:cs="B Zar"/>
          <w:sz w:val="26"/>
          <w:szCs w:val="26"/>
          <w:rtl/>
        </w:rPr>
      </w:r>
      <w:r>
        <w:rPr>
          <w:rFonts w:asciiTheme="majorBidi" w:hAnsiTheme="majorBidi" w:cs="B Zar"/>
          <w:sz w:val="26"/>
          <w:szCs w:val="26"/>
        </w:rPr>
        <w:pict>
          <v:group id="_x0000_s1849" style="width:424.4pt;height:382.6pt;mso-position-horizontal-relative:char;mso-position-vertical-relative:line" coordorigin="1173,4253" coordsize="8488,7652">
            <v:shape id="_x0000_s1755" type="#_x0000_t32" style="position:absolute;left:5532;top:5049;width:0;height:398" o:connectortype="straight"/>
            <v:shape id="_x0000_s1756" type="#_x0000_t32" style="position:absolute;left:1903;top:5448;width:6288;height:13;flip:x y" o:connectortype="straight"/>
            <v:shape id="_x0000_s1758" type="#_x0000_t32" style="position:absolute;left:4125;top:5447;width:0;height:270" o:connectortype="straight">
              <v:stroke endarrow="block"/>
            </v:shape>
            <v:roundrect id="_x0000_s1760" style="position:absolute;left:5387;top:5799;width:2011;height:741" arcsize="10923f">
              <v:textbox style="mso-next-textbox:#_x0000_s1760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عملکرد محیطی (</w:t>
                    </w:r>
                    <w:r w:rsidRPr="004336C2">
                      <w:rPr>
                        <w:rFonts w:cs="B Zar"/>
                      </w:rPr>
                      <w:t>EP</w:t>
                    </w:r>
                    <w:r w:rsidRPr="004336C2">
                      <w:rPr>
                        <w:rFonts w:cs="B Zar" w:hint="cs"/>
                        <w:rtl/>
                      </w:rPr>
                      <w:t>)</w:t>
                    </w:r>
                  </w:p>
                </w:txbxContent>
              </v:textbox>
            </v:roundrect>
            <v:roundrect id="_x0000_s1761" style="position:absolute;left:3143;top:5730;width:2078;height:671" arcsize="10923f">
              <v:textbox style="mso-next-textbox:#_x0000_s1761">
                <w:txbxContent>
                  <w:p w:rsidR="00787A2F" w:rsidRPr="0063400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63400E">
                      <w:rPr>
                        <w:rFonts w:cs="B Zar" w:hint="cs"/>
                        <w:rtl/>
                      </w:rPr>
                      <w:t>عملکرد تحویل (</w:t>
                    </w:r>
                    <w:r w:rsidRPr="0063400E">
                      <w:rPr>
                        <w:rFonts w:cs="B Zar"/>
                      </w:rPr>
                      <w:t>DP</w:t>
                    </w:r>
                    <w:r w:rsidRPr="0063400E">
                      <w:rPr>
                        <w:rFonts w:cs="B Zar" w:hint="cs"/>
                        <w:rtl/>
                      </w:rPr>
                      <w:t>)</w:t>
                    </w:r>
                  </w:p>
                </w:txbxContent>
              </v:textbox>
            </v:roundrect>
            <v:roundrect id="_x0000_s1762" style="position:absolute;left:1173;top:5716;width:1703;height:613" arcsize="10923f">
              <v:textbox style="mso-next-textbox:#_x0000_s1762">
                <w:txbxContent>
                  <w:p w:rsidR="00787A2F" w:rsidRPr="00C7133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C7133E">
                      <w:rPr>
                        <w:rFonts w:cs="B Zar" w:hint="cs"/>
                        <w:rtl/>
                      </w:rPr>
                      <w:t xml:space="preserve">عملکرد قیمتی </w:t>
                    </w:r>
                    <w:r w:rsidRPr="00C7133E">
                      <w:rPr>
                        <w:rFonts w:asciiTheme="majorBidi" w:hAnsiTheme="majorBidi" w:cs="B Zar"/>
                        <w:rtl/>
                      </w:rPr>
                      <w:t>(</w:t>
                    </w:r>
                    <w:r w:rsidRPr="00C7133E">
                      <w:rPr>
                        <w:rFonts w:asciiTheme="majorBidi" w:hAnsiTheme="majorBidi" w:cs="B Zar"/>
                      </w:rPr>
                      <w:t>pp</w:t>
                    </w:r>
                    <w:r w:rsidRPr="00C7133E">
                      <w:rPr>
                        <w:rFonts w:asciiTheme="majorBidi" w:hAnsiTheme="majorBidi" w:cs="B Zar"/>
                        <w:rtl/>
                      </w:rPr>
                      <w:t>)</w:t>
                    </w:r>
                  </w:p>
                </w:txbxContent>
              </v:textbox>
            </v:roundrect>
            <v:roundrect id="_x0000_s1763" style="position:absolute;left:4339;top:4253;width:2547;height:935" arcsize="10923f">
              <v:textbox style="mso-next-textbox:#_x0000_s1763">
                <w:txbxContent>
                  <w:p w:rsidR="00787A2F" w:rsidRPr="00C7133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rtl/>
                      </w:rPr>
                    </w:pPr>
                    <w:r w:rsidRPr="00C7133E">
                      <w:rPr>
                        <w:rFonts w:cs="B Zar" w:hint="cs"/>
                        <w:b/>
                        <w:bCs/>
                        <w:i/>
                        <w:iCs/>
                        <w:rtl/>
                      </w:rPr>
                      <w:t>انتخاب تامین کننده</w:t>
                    </w:r>
                  </w:p>
                </w:txbxContent>
              </v:textbox>
            </v:roundrect>
            <v:shape id="_x0000_s1764" type="#_x0000_t32" style="position:absolute;left:3384;top:6428;width:10;height:3880;flip:x y" o:connectortype="straight"/>
            <v:shape id="_x0000_s1765" type="#_x0000_t32" style="position:absolute;left:1317;top:6401;width:1;height:3936;flip:y" o:connectortype="straight"/>
            <v:roundrect id="_x0000_s1766" style="position:absolute;left:1609;top:6758;width:1633;height:1104" arcsize="10923f">
              <v:textbox style="mso-next-textbox:#_x0000_s1766">
                <w:txbxContent>
                  <w:p w:rsidR="00787A2F" w:rsidRPr="00C7133E" w:rsidRDefault="00787A2F" w:rsidP="00A72500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C7133E">
                      <w:rPr>
                        <w:rFonts w:cs="B Zar" w:hint="cs"/>
                        <w:rtl/>
                      </w:rPr>
                      <w:t>متوسط زمان بین قیمت</w:t>
                    </w:r>
                    <w:r>
                      <w:rPr>
                        <w:rFonts w:cs="B Zar"/>
                        <w:rtl/>
                      </w:rPr>
                      <w:softHyphen/>
                    </w:r>
                    <w:r w:rsidRPr="00C7133E">
                      <w:rPr>
                        <w:rFonts w:cs="B Zar" w:hint="cs"/>
                        <w:rtl/>
                      </w:rPr>
                      <w:t>های ثابت</w:t>
                    </w:r>
                  </w:p>
                </w:txbxContent>
              </v:textbox>
            </v:roundrect>
            <v:roundrect id="_x0000_s1767" style="position:absolute;left:1609;top:7814;width:1633;height:737" arcsize="10923f">
              <v:textbox style="mso-next-textbox:#_x0000_s1767">
                <w:txbxContent>
                  <w:p w:rsidR="00787A2F" w:rsidRPr="00C7133E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 w:rsidRPr="00C7133E">
                      <w:rPr>
                        <w:rFonts w:cs="B Zar" w:hint="cs"/>
                        <w:rtl/>
                      </w:rPr>
                      <w:t>روند افزایش قیمت</w:t>
                    </w:r>
                  </w:p>
                </w:txbxContent>
              </v:textbox>
            </v:roundrect>
            <v:roundrect id="_x0000_s1768" style="position:absolute;left:3663;top:8934;width:1902;height:1374" arcsize="10923f">
              <v:textbox style="mso-next-textbox:#_x0000_s1768">
                <w:txbxContent>
                  <w:p w:rsidR="00787A2F" w:rsidRPr="0063400E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>انعطاف پذیری در پاسخ به نیاز</w:t>
                    </w:r>
                    <w:r w:rsidRPr="0063400E">
                      <w:rPr>
                        <w:rFonts w:cs="B Zar" w:hint="cs"/>
                        <w:rtl/>
                      </w:rPr>
                      <w:t>های سایت تولیدی</w:t>
                    </w:r>
                  </w:p>
                </w:txbxContent>
              </v:textbox>
            </v:roundrect>
            <v:roundrect id="_x0000_s1769" style="position:absolute;left:3663;top:8018;width:1923;height:952" arcsize="10923f">
              <v:textbox style="mso-next-textbox:#_x0000_s1769">
                <w:txbxContent>
                  <w:p w:rsidR="00787A2F" w:rsidRPr="0063400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63400E">
                      <w:rPr>
                        <w:rFonts w:cs="B Zar" w:hint="cs"/>
                        <w:rtl/>
                      </w:rPr>
                      <w:t>نرخ پاسخ به</w:t>
                    </w:r>
                  </w:p>
                  <w:p w:rsidR="00787A2F" w:rsidRPr="0063400E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 w:rsidRPr="0063400E">
                      <w:rPr>
                        <w:rFonts w:cs="B Zar" w:hint="cs"/>
                        <w:rtl/>
                      </w:rPr>
                      <w:t xml:space="preserve"> سفارش</w:t>
                    </w:r>
                  </w:p>
                </w:txbxContent>
              </v:textbox>
            </v:roundrect>
            <v:roundrect id="_x0000_s1770" style="position:absolute;left:3725;top:6758;width:1902;height:1320" arcsize="10923f">
              <v:textbox style="mso-next-textbox:#_x0000_s1770">
                <w:txbxContent>
                  <w:p w:rsidR="00787A2F" w:rsidRPr="0063400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63400E">
                      <w:rPr>
                        <w:rFonts w:cs="B Zar" w:hint="cs"/>
                        <w:rtl/>
                      </w:rPr>
                      <w:t>شایستگی در تحویل ب</w:t>
                    </w:r>
                    <w:r>
                      <w:rPr>
                        <w:rFonts w:cs="B Zar" w:hint="cs"/>
                        <w:rtl/>
                      </w:rPr>
                      <w:t>ه</w:t>
                    </w:r>
                    <w:r>
                      <w:rPr>
                        <w:rFonts w:cs="B Zar" w:hint="cs"/>
                        <w:rtl/>
                      </w:rPr>
                      <w:softHyphen/>
                    </w:r>
                    <w:r w:rsidRPr="0063400E">
                      <w:rPr>
                        <w:rFonts w:cs="B Zar" w:hint="cs"/>
                        <w:rtl/>
                      </w:rPr>
                      <w:t>موقع در ضرب العجل</w:t>
                    </w:r>
                  </w:p>
                </w:txbxContent>
              </v:textbox>
            </v:roundrect>
            <v:roundrect id="_x0000_s1771" style="position:absolute;left:1610;top:8610;width:1632;height:655" arcsize="10923f">
              <v:textbox style="mso-next-textbox:#_x0000_s1771">
                <w:txbxContent>
                  <w:p w:rsidR="00787A2F" w:rsidRPr="00C7133E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C7133E">
                      <w:rPr>
                        <w:rFonts w:cs="B Zar" w:hint="cs"/>
                        <w:rtl/>
                      </w:rPr>
                      <w:t>ثبات مالی</w:t>
                    </w:r>
                  </w:p>
                </w:txbxContent>
              </v:textbox>
            </v:roundrect>
            <v:roundrect id="_x0000_s1772" style="position:absolute;left:3921;top:10928;width:1784;height:503" arcsize="10923f">
              <v:textbox style="mso-next-textbox:#_x0000_s1772">
                <w:txbxContent>
                  <w:p w:rsidR="00787A2F" w:rsidRPr="00A53B6A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 w:rsidRPr="00A53B6A">
                      <w:rPr>
                        <w:rFonts w:cs="B Zar" w:hint="cs"/>
                        <w:rtl/>
                      </w:rPr>
                      <w:t>تامین کنندگان</w:t>
                    </w:r>
                  </w:p>
                </w:txbxContent>
              </v:textbox>
            </v:roundrect>
            <v:shape id="_x0000_s1773" type="#_x0000_t32" style="position:absolute;left:5791;top:6930;width:173;height:11" o:connectortype="straight"/>
            <v:shape id="_x0000_s1774" type="#_x0000_t32" style="position:absolute;left:5817;top:7791;width:147;height:10" o:connectortype="straight"/>
            <v:shape id="_x0000_s1775" type="#_x0000_t32" style="position:absolute;left:5817;top:8630;width:147;height:10" o:connectortype="straight"/>
            <v:shape id="_x0000_s1776" type="#_x0000_t32" style="position:absolute;left:3394;top:7350;width:331;height:1" o:connectortype="straight"/>
            <v:shape id="_x0000_s1777" type="#_x0000_t32" style="position:absolute;left:3404;top:8290;width:259;height:1" o:connectortype="straight"/>
            <v:shape id="_x0000_s1778" type="#_x0000_t32" style="position:absolute;left:3404;top:9355;width:269;height:0" o:connectortype="straight"/>
            <v:shape id="_x0000_s1779" type="#_x0000_t32" style="position:absolute;left:1355;top:7218;width:241;height:1" o:connectortype="straight"/>
            <v:shape id="_x0000_s1780" type="#_x0000_t32" style="position:absolute;left:1355;top:8266;width:241;height:1" o:connectortype="straight"/>
            <v:shape id="_x0000_s1781" type="#_x0000_t32" style="position:absolute;left:1356;top:8814;width:241;height:1" o:connectortype="straight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782" type="#_x0000_t67" style="position:absolute;left:4791;top:10337;width:172;height:473">
              <v:textbox style="layout-flow:vertical-ideographic"/>
            </v:shape>
            <v:shape id="_x0000_s1783" type="#_x0000_t32" style="position:absolute;left:1355;top:10337;width:6641;height:1;flip:y" o:connectortype="straigh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784" type="#_x0000_t120" style="position:absolute;left:4048;top:11668;width:225;height:237" fillcolor="black [3200]" strokecolor="#f2f2f2 [3041]" strokeweight="3pt">
              <v:shadow on="t" type="perspective" color="#7f7f7f [1601]" opacity=".5" offset="1pt" offset2="-1pt"/>
            </v:shape>
            <v:shape id="_x0000_s1785" type="#_x0000_t120" style="position:absolute;left:4394;top:11668;width:225;height:237" fillcolor="black [3200]" strokecolor="#f2f2f2 [3041]" strokeweight="3pt">
              <v:shadow on="t" type="perspective" color="#7f7f7f [1601]" opacity=".5" offset="1pt" offset2="-1pt"/>
            </v:shape>
            <v:shape id="_x0000_s1786" type="#_x0000_t120" style="position:absolute;left:4791;top:11668;width:225;height:237" fillcolor="black [3200]" strokecolor="#f2f2f2 [3041]" strokeweight="3pt">
              <v:shadow on="t" type="perspective" color="#7f7f7f [1601]" opacity=".5" offset="1pt" offset2="-1pt"/>
            </v:shape>
            <v:shape id="_x0000_s1787" type="#_x0000_t120" style="position:absolute;left:5480;top:11668;width:225;height:237" fillcolor="black [3200]" strokecolor="#f2f2f2 [3041]" strokeweight="3pt">
              <v:shadow on="t" type="perspective" color="#7f7f7f [1601]" opacity=".5" offset="1pt" offset2="-1pt"/>
            </v:shape>
            <v:shape id="_x0000_s1788" type="#_x0000_t120" style="position:absolute;left:5137;top:11668;width:225;height:237" fillcolor="black [3200]" strokecolor="#f2f2f2 [3041]" strokeweight="3pt">
              <v:shadow on="t" type="perspective" color="#7f7f7f [1601]" opacity=".5" offset="1pt" offset2="-1pt"/>
            </v:shape>
            <v:shape id="_x0000_s1789" type="#_x0000_t32" style="position:absolute;left:5791;top:6583;width:27;height:3754;flip:y" o:connectortype="straight"/>
            <v:roundrect id="_x0000_s1790" style="position:absolute;left:6023;top:9270;width:1881;height:902" arcsize="10923f">
              <v:textbox style="mso-next-textbox:#_x0000_s1790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>حمایت</w:t>
                    </w:r>
                    <w:r>
                      <w:rPr>
                        <w:rFonts w:cs="B Zar"/>
                        <w:rtl/>
                      </w:rPr>
                      <w:softHyphen/>
                    </w:r>
                    <w:r w:rsidRPr="004336C2">
                      <w:rPr>
                        <w:rFonts w:cs="B Zar" w:hint="cs"/>
                        <w:rtl/>
                      </w:rPr>
                      <w:t>های مدیران عالی</w:t>
                    </w:r>
                  </w:p>
                  <w:p w:rsidR="00787A2F" w:rsidRPr="004336C2" w:rsidRDefault="00787A2F" w:rsidP="001866D1">
                    <w:pPr>
                      <w:rPr>
                        <w:rFonts w:cs="B Zar"/>
                      </w:rPr>
                    </w:pPr>
                  </w:p>
                </w:txbxContent>
              </v:textbox>
            </v:roundrect>
            <v:roundrect id="_x0000_s1791" style="position:absolute;left:5964;top:8290;width:1881;height:824" arcsize="10923f">
              <v:textbox style="mso-next-textbox:#_x0000_s1791">
                <w:txbxContent>
                  <w:p w:rsidR="00787A2F" w:rsidRPr="004242DD" w:rsidRDefault="00787A2F" w:rsidP="001866D1">
                    <w:pPr>
                      <w:pStyle w:val="NoSpacing"/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سیستم</w:t>
                    </w:r>
                    <w:r w:rsidRPr="004242DD">
                      <w:rPr>
                        <w:rFonts w:cs="B Zar"/>
                        <w:sz w:val="20"/>
                        <w:szCs w:val="20"/>
                        <w:rtl/>
                      </w:rPr>
                      <w:softHyphen/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های مدیریت محیطی (ایزو</w:t>
                    </w:r>
                    <w:r w:rsidRPr="004242DD">
                      <w:rPr>
                        <w:rFonts w:cs="B Zar" w:hint="cs"/>
                        <w:sz w:val="20"/>
                        <w:szCs w:val="20"/>
                        <w:rtl/>
                      </w:rPr>
                      <w:t>ها)</w:t>
                    </w:r>
                  </w:p>
                </w:txbxContent>
              </v:textbox>
            </v:roundrect>
            <v:shape id="_x0000_s1792" type="#_x0000_t32" style="position:absolute;left:5817;top:9635;width:147;height:10" o:connectortype="straight"/>
            <v:roundrect id="_x0000_s1793" style="position:absolute;left:5964;top:7350;width:1881;height:991" arcsize="10923f">
              <v:textbox style="mso-next-textbox:#_x0000_s1793">
                <w:txbxContent>
                  <w:p w:rsidR="00787A2F" w:rsidRPr="004336C2" w:rsidRDefault="00787A2F" w:rsidP="00A72500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شایستگی</w:t>
                    </w:r>
                    <w:r>
                      <w:rPr>
                        <w:rFonts w:cs="B Zar"/>
                        <w:rtl/>
                      </w:rPr>
                      <w:softHyphen/>
                    </w:r>
                    <w:r w:rsidRPr="004336C2">
                      <w:rPr>
                        <w:rFonts w:cs="B Zar" w:hint="cs"/>
                        <w:rtl/>
                      </w:rPr>
                      <w:t>های محیطی</w:t>
                    </w:r>
                  </w:p>
                </w:txbxContent>
              </v:textbox>
            </v:roundrect>
            <v:roundrect id="_x0000_s1794" style="position:absolute;left:6023;top:6628;width:1677;height:767" arcsize="10923f">
              <v:textbox style="mso-next-textbox:#_x0000_s1794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تصور</w:t>
                    </w:r>
                    <w:r>
                      <w:rPr>
                        <w:rFonts w:cs="B Zar" w:hint="cs"/>
                        <w:rtl/>
                      </w:rPr>
                      <w:t xml:space="preserve"> </w:t>
                    </w:r>
                    <w:r w:rsidRPr="004336C2">
                      <w:rPr>
                        <w:rFonts w:cs="B Zar" w:hint="cs"/>
                        <w:rtl/>
                      </w:rPr>
                      <w:t>سبز</w:t>
                    </w:r>
                  </w:p>
                </w:txbxContent>
              </v:textbox>
            </v:roundrect>
            <v:shape id="_x0000_s1795" type="#_x0000_t32" style="position:absolute;left:5938;top:5448;width:0;height:351" o:connectortype="straight">
              <v:stroke endarrow="block"/>
            </v:shape>
            <v:roundrect id="_x0000_s1796" style="position:absolute;left:7552;top:5730;width:1698;height:746" arcsize="10923f">
              <v:textbox style="mso-next-textbox:#_x0000_s1796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کیفیت (</w:t>
                    </w:r>
                    <w:r w:rsidRPr="004336C2">
                      <w:rPr>
                        <w:rFonts w:cs="B Zar"/>
                      </w:rPr>
                      <w:t>Q</w:t>
                    </w:r>
                    <w:r w:rsidRPr="004336C2">
                      <w:rPr>
                        <w:rFonts w:cs="B Zar" w:hint="cs"/>
                        <w:rtl/>
                      </w:rPr>
                      <w:t>)</w:t>
                    </w:r>
                  </w:p>
                </w:txbxContent>
              </v:textbox>
            </v:roundrect>
            <v:shape id="_x0000_s1797" type="#_x0000_t32" style="position:absolute;left:7996;top:6492;width:71;height:3816;flip:y" o:connectortype="straight"/>
            <v:roundrect id="_x0000_s1798" style="position:absolute;left:8228;top:6728;width:1433;height:767" arcsize="10923f">
              <v:textbox style="mso-next-textbox:#_x0000_s1798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قابلیت اطمینان</w:t>
                    </w:r>
                  </w:p>
                </w:txbxContent>
              </v:textbox>
            </v:roundrect>
            <v:roundrect id="_x0000_s1799" style="position:absolute;left:8228;top:7461;width:1433;height:767" arcsize="10923f">
              <v:textbox style="mso-next-textbox:#_x0000_s1799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  <w:rtl/>
                      </w:rPr>
                    </w:pPr>
                    <w:r w:rsidRPr="004336C2">
                      <w:rPr>
                        <w:rFonts w:cs="B Zar" w:hint="cs"/>
                        <w:rtl/>
                      </w:rPr>
                      <w:t>قابلیت دوام</w:t>
                    </w:r>
                  </w:p>
                </w:txbxContent>
              </v:textbox>
            </v:roundrect>
            <v:roundrect id="_x0000_s1800" style="position:absolute;left:8218;top:8310;width:1442;height:1008" arcsize="10923f">
              <v:textbox style="mso-next-textbox:#_x0000_s1800">
                <w:txbxContent>
                  <w:p w:rsidR="00787A2F" w:rsidRPr="004336C2" w:rsidRDefault="00787A2F" w:rsidP="001866D1">
                    <w:pPr>
                      <w:pStyle w:val="NoSpacing"/>
                      <w:jc w:val="center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>انطباق با استاندارد</w:t>
                    </w:r>
                    <w:r w:rsidRPr="004336C2">
                      <w:rPr>
                        <w:rFonts w:cs="B Zar" w:hint="cs"/>
                        <w:rtl/>
                      </w:rPr>
                      <w:t>ها</w:t>
                    </w:r>
                  </w:p>
                </w:txbxContent>
              </v:textbox>
            </v:roundrect>
            <v:shape id="_x0000_s1801" type="#_x0000_t32" style="position:absolute;left:8045;top:6940;width:156;height:1" o:connectortype="straight"/>
            <v:shape id="_x0000_s1802" type="#_x0000_t32" style="position:absolute;left:8035;top:7683;width:156;height:1" o:connectortype="straight"/>
            <v:shape id="_x0000_s1803" type="#_x0000_t32" style="position:absolute;left:8035;top:8608;width:156;height:1" o:connectortype="straight"/>
            <v:shape id="_x0000_s1844" type="#_x0000_t32" style="position:absolute;left:1903;top:5447;width:0;height:270" o:connectortype="straight">
              <v:stroke endarrow="block"/>
            </v:shape>
            <v:shape id="_x0000_s1848" type="#_x0000_t32" style="position:absolute;left:8192;top:5461;width:9;height:269;flip:x" o:connectortype="straight">
              <v:stroke endarrow="block"/>
            </v:shape>
            <w10:wrap type="none"/>
            <w10:anchorlock/>
          </v:group>
        </w:pict>
      </w:r>
    </w:p>
    <w:p w:rsidR="001866D1" w:rsidRPr="001866D1" w:rsidRDefault="001866D1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</w:p>
    <w:p w:rsidR="004242DD" w:rsidRPr="004242DD" w:rsidRDefault="00280C6D" w:rsidP="004242DD">
      <w:pPr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</w:rPr>
      </w:pPr>
      <w:r>
        <w:rPr>
          <w:rFonts w:asciiTheme="majorBidi" w:hAnsiTheme="majorBidi" w:cs="B Zar" w:hint="cs"/>
          <w:b/>
          <w:bCs/>
          <w:sz w:val="20"/>
          <w:szCs w:val="20"/>
          <w:rtl/>
        </w:rPr>
        <w:t>شکل</w:t>
      </w:r>
      <w:r w:rsidR="004242DD" w:rsidRPr="004242DD">
        <w:rPr>
          <w:rFonts w:asciiTheme="majorBidi" w:hAnsiTheme="majorBidi" w:cs="B Zar" w:hint="cs"/>
          <w:b/>
          <w:bCs/>
          <w:sz w:val="20"/>
          <w:szCs w:val="20"/>
          <w:rtl/>
        </w:rPr>
        <w:t xml:space="preserve"> 2 . </w:t>
      </w:r>
      <w:r w:rsidR="004242DD" w:rsidRPr="004242DD">
        <w:rPr>
          <w:rFonts w:asciiTheme="majorBidi" w:hAnsiTheme="majorBidi" w:cs="B Zar" w:hint="cs"/>
          <w:sz w:val="20"/>
          <w:szCs w:val="20"/>
          <w:rtl/>
        </w:rPr>
        <w:t>درخت تحلیلی سلسله مراتبی انتخاب تامین</w:t>
      </w:r>
      <w:r w:rsidR="004242DD" w:rsidRPr="004242DD">
        <w:rPr>
          <w:rFonts w:asciiTheme="majorBidi" w:hAnsiTheme="majorBidi" w:cs="B Zar"/>
          <w:sz w:val="20"/>
          <w:szCs w:val="20"/>
          <w:rtl/>
        </w:rPr>
        <w:softHyphen/>
      </w:r>
      <w:r w:rsidR="004242DD" w:rsidRPr="004242DD">
        <w:rPr>
          <w:rFonts w:asciiTheme="majorBidi" w:hAnsiTheme="majorBidi" w:cs="B Zar" w:hint="cs"/>
          <w:sz w:val="20"/>
          <w:szCs w:val="20"/>
          <w:rtl/>
        </w:rPr>
        <w:t>کنندگان</w:t>
      </w:r>
    </w:p>
    <w:p w:rsidR="004242DD" w:rsidRDefault="004242DD" w:rsidP="004242DD">
      <w:pPr>
        <w:tabs>
          <w:tab w:val="left" w:pos="6494"/>
        </w:tabs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1866D1" w:rsidRPr="001866D1" w:rsidRDefault="004D22D8" w:rsidP="004242DD">
      <w:pPr>
        <w:tabs>
          <w:tab w:val="left" w:pos="6494"/>
        </w:tabs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>
        <w:rPr>
          <w:rFonts w:asciiTheme="majorBidi" w:hAnsiTheme="majorBidi" w:cs="B Zar" w:hint="cs"/>
          <w:b/>
          <w:bCs/>
          <w:sz w:val="26"/>
          <w:szCs w:val="26"/>
          <w:rtl/>
        </w:rPr>
        <w:t xml:space="preserve">2-1 </w:t>
      </w:r>
      <w:r w:rsidR="005416EF">
        <w:rPr>
          <w:rFonts w:asciiTheme="majorBidi" w:hAnsiTheme="majorBidi" w:cs="B Zar" w:hint="cs"/>
          <w:b/>
          <w:bCs/>
          <w:sz w:val="26"/>
          <w:szCs w:val="26"/>
          <w:rtl/>
        </w:rPr>
        <w:t>برنامه</w:t>
      </w:r>
      <w:r w:rsidR="005416EF">
        <w:rPr>
          <w:rFonts w:asciiTheme="majorBidi" w:hAnsiTheme="majorBidi" w:cs="B Zar"/>
          <w:b/>
          <w:bCs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b/>
          <w:bCs/>
          <w:sz w:val="26"/>
          <w:szCs w:val="26"/>
          <w:rtl/>
        </w:rPr>
        <w:t>ریزی احتمالی</w:t>
      </w:r>
      <w:r w:rsidR="006C58D4">
        <w:rPr>
          <w:rFonts w:asciiTheme="majorBidi" w:hAnsiTheme="majorBidi" w:cs="B Zar"/>
          <w:b/>
          <w:bCs/>
          <w:sz w:val="26"/>
          <w:szCs w:val="26"/>
          <w:rtl/>
        </w:rPr>
        <w:tab/>
      </w:r>
    </w:p>
    <w:p w:rsidR="002377DB" w:rsidRPr="004242DD" w:rsidRDefault="005416EF" w:rsidP="004242DD">
      <w:pPr>
        <w:spacing w:after="0" w:line="240" w:lineRule="auto"/>
        <w:jc w:val="lowKashida"/>
        <w:rPr>
          <w:rFonts w:asciiTheme="majorBidi" w:hAnsiTheme="majorBidi" w:cs="B Zar"/>
          <w:b/>
          <w:bCs/>
          <w:szCs w:val="26"/>
          <w:rtl/>
        </w:rPr>
      </w:pPr>
      <w:r>
        <w:rPr>
          <w:rFonts w:asciiTheme="majorBidi" w:hAnsiTheme="majorBidi" w:cs="B Zar" w:hint="cs"/>
          <w:sz w:val="26"/>
          <w:szCs w:val="26"/>
          <w:rtl/>
        </w:rPr>
        <w:t>در این مرحله از برنامه</w:t>
      </w:r>
      <w:r>
        <w:rPr>
          <w:rFonts w:asciiTheme="majorBidi" w:hAnsiTheme="majorBidi" w:cs="B Zar"/>
          <w:sz w:val="26"/>
          <w:szCs w:val="26"/>
          <w:rtl/>
        </w:rPr>
        <w:softHyphen/>
      </w:r>
      <w:r>
        <w:rPr>
          <w:rFonts w:asciiTheme="majorBidi" w:hAnsiTheme="majorBidi" w:cs="B Zar" w:hint="cs"/>
          <w:sz w:val="26"/>
          <w:szCs w:val="26"/>
          <w:rtl/>
        </w:rPr>
        <w:t>ریزی احتمالی دو مرحله</w:t>
      </w:r>
      <w:r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 xml:space="preserve">ای برای تخصیص </w:t>
      </w:r>
      <w:r w:rsidR="006663E9">
        <w:rPr>
          <w:rFonts w:asciiTheme="majorBidi" w:hAnsiTheme="majorBidi" w:cs="B Zar" w:hint="cs"/>
          <w:sz w:val="26"/>
          <w:szCs w:val="26"/>
          <w:rtl/>
        </w:rPr>
        <w:t>تقاضای دارای عدم قطعیت به تامین</w:t>
      </w:r>
      <w:r w:rsidR="006663E9">
        <w:rPr>
          <w:rFonts w:asciiTheme="majorBidi" w:hAnsiTheme="majorBidi" w:cs="B Zar"/>
          <w:sz w:val="26"/>
          <w:szCs w:val="26"/>
          <w:rtl/>
        </w:rPr>
        <w:softHyphen/>
      </w:r>
      <w:r w:rsidR="001866D1" w:rsidRPr="001866D1">
        <w:rPr>
          <w:rFonts w:asciiTheme="majorBidi" w:hAnsiTheme="majorBidi" w:cs="B Zar" w:hint="cs"/>
          <w:sz w:val="26"/>
          <w:szCs w:val="26"/>
          <w:rtl/>
        </w:rPr>
        <w:t xml:space="preserve">کنندگان </w:t>
      </w:r>
      <w:r w:rsidR="001866D1" w:rsidRPr="004242DD">
        <w:rPr>
          <w:rFonts w:asciiTheme="majorBidi" w:hAnsiTheme="majorBidi" w:cs="B Zar" w:hint="cs"/>
          <w:szCs w:val="26"/>
          <w:rtl/>
        </w:rPr>
        <w:t xml:space="preserve">استفاده </w:t>
      </w:r>
      <w:r w:rsidRPr="004242DD">
        <w:rPr>
          <w:rFonts w:asciiTheme="majorBidi" w:hAnsiTheme="majorBidi" w:cs="B Zar" w:hint="cs"/>
          <w:szCs w:val="26"/>
          <w:rtl/>
        </w:rPr>
        <w:t>شد. دو مجموعه تصمیمات در برنامه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1866D1" w:rsidRPr="004242DD">
        <w:rPr>
          <w:rFonts w:asciiTheme="majorBidi" w:hAnsiTheme="majorBidi" w:cs="B Zar" w:hint="cs"/>
          <w:szCs w:val="26"/>
          <w:rtl/>
        </w:rPr>
        <w:t>ر</w:t>
      </w:r>
      <w:r w:rsidRPr="004242DD">
        <w:rPr>
          <w:rFonts w:asciiTheme="majorBidi" w:hAnsiTheme="majorBidi" w:cs="B Zar" w:hint="cs"/>
          <w:szCs w:val="26"/>
          <w:rtl/>
        </w:rPr>
        <w:t>یزی احتمالی دو مرحله</w:t>
      </w:r>
      <w:r w:rsidRPr="004242DD">
        <w:rPr>
          <w:rFonts w:asciiTheme="majorBidi" w:hAnsiTheme="majorBidi" w:cs="B Zar"/>
          <w:szCs w:val="26"/>
          <w:rtl/>
        </w:rPr>
        <w:softHyphen/>
      </w:r>
      <w:r w:rsidR="001866D1" w:rsidRPr="004242DD">
        <w:rPr>
          <w:rFonts w:asciiTheme="majorBidi" w:hAnsiTheme="majorBidi" w:cs="B Zar" w:hint="cs"/>
          <w:szCs w:val="26"/>
          <w:rtl/>
        </w:rPr>
        <w:t xml:space="preserve">ای گرفته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1866D1" w:rsidRPr="004242DD">
        <w:rPr>
          <w:rFonts w:asciiTheme="majorBidi" w:hAnsiTheme="majorBidi" w:cs="B Zar" w:hint="cs"/>
          <w:szCs w:val="26"/>
          <w:rtl/>
        </w:rPr>
        <w:t>:</w:t>
      </w:r>
    </w:p>
    <w:p w:rsidR="001866D1" w:rsidRPr="004242DD" w:rsidRDefault="001866D1" w:rsidP="004242DD">
      <w:pPr>
        <w:spacing w:after="0" w:line="240" w:lineRule="auto"/>
        <w:ind w:firstLine="424"/>
        <w:jc w:val="lowKashida"/>
        <w:rPr>
          <w:rFonts w:asciiTheme="majorBidi" w:hAnsiTheme="majorBidi" w:cs="B Zar"/>
          <w:b/>
          <w:bCs/>
          <w:szCs w:val="26"/>
        </w:rPr>
      </w:pPr>
      <w:r w:rsidRPr="004242DD">
        <w:rPr>
          <w:rFonts w:asciiTheme="majorBidi" w:hAnsiTheme="majorBidi" w:cs="B Zar" w:hint="cs"/>
          <w:szCs w:val="26"/>
          <w:rtl/>
        </w:rPr>
        <w:lastRenderedPageBreak/>
        <w:t xml:space="preserve">تصمیمات قبل از ورود متغیر دارای عدم قطعیت که به این دسته از متغیرها متغیرهای </w:t>
      </w:r>
      <w:r w:rsidR="00267057" w:rsidRPr="004242DD">
        <w:rPr>
          <w:rFonts w:asciiTheme="majorBidi" w:hAnsiTheme="majorBidi" w:cs="B Zar" w:hint="cs"/>
          <w:szCs w:val="26"/>
          <w:rtl/>
        </w:rPr>
        <w:t>مرحله</w:t>
      </w:r>
      <w:r w:rsidR="00267057" w:rsidRPr="004242DD">
        <w:rPr>
          <w:rFonts w:asciiTheme="majorBidi" w:hAnsiTheme="majorBidi" w:cs="B Zar"/>
          <w:szCs w:val="26"/>
          <w:rtl/>
        </w:rPr>
        <w:softHyphen/>
      </w:r>
      <w:r w:rsidR="00267057" w:rsidRPr="004242DD">
        <w:rPr>
          <w:rFonts w:asciiTheme="majorBidi" w:hAnsiTheme="majorBidi" w:cs="B Zar" w:hint="cs"/>
          <w:szCs w:val="26"/>
          <w:rtl/>
        </w:rPr>
        <w:softHyphen/>
        <w:t>ی</w:t>
      </w:r>
      <w:r w:rsidRPr="004242DD">
        <w:rPr>
          <w:rFonts w:asciiTheme="majorBidi" w:hAnsiTheme="majorBidi" w:cs="B Zar" w:hint="cs"/>
          <w:szCs w:val="26"/>
          <w:rtl/>
        </w:rPr>
        <w:t xml:space="preserve"> اول گویند. </w:t>
      </w:r>
      <w:r w:rsidR="001B2B5D" w:rsidRPr="004242DD">
        <w:rPr>
          <w:rFonts w:asciiTheme="majorBidi" w:hAnsiTheme="majorBidi" w:cs="B Zar" w:hint="cs"/>
          <w:szCs w:val="26"/>
          <w:rtl/>
        </w:rPr>
        <w:t>متغیرهای</w:t>
      </w:r>
      <w:r w:rsidR="005416EF" w:rsidRPr="004242DD">
        <w:rPr>
          <w:rFonts w:asciiTheme="majorBidi" w:hAnsiTheme="majorBidi" w:cs="B Zar" w:hint="cs"/>
          <w:szCs w:val="26"/>
          <w:rtl/>
        </w:rPr>
        <w:t xml:space="preserve"> مرحله دوم که پس از تجربه</w:t>
      </w:r>
      <w:r w:rsidR="005416EF" w:rsidRPr="004242DD">
        <w:rPr>
          <w:rFonts w:asciiTheme="majorBidi" w:hAnsiTheme="majorBidi" w:cs="B Zar"/>
          <w:szCs w:val="26"/>
          <w:rtl/>
        </w:rPr>
        <w:softHyphen/>
      </w:r>
      <w:r w:rsidR="005416EF" w:rsidRPr="004242DD">
        <w:rPr>
          <w:rFonts w:asciiTheme="majorBidi" w:hAnsiTheme="majorBidi" w:cs="B Zar" w:hint="cs"/>
          <w:szCs w:val="26"/>
          <w:rtl/>
        </w:rPr>
        <w:t>ی پارامتر</w:t>
      </w:r>
      <w:r w:rsidR="005416EF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های دارای عدم قطعیت وارد مدل می</w:t>
      </w:r>
      <w:r w:rsidR="004242DD" w:rsidRPr="004242DD">
        <w:rPr>
          <w:rFonts w:asciiTheme="majorBidi" w:hAnsiTheme="majorBidi" w:cs="B Zar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شوند</w:t>
      </w:r>
      <w:r w:rsidR="004242DD" w:rsidRPr="004242DD">
        <w:rPr>
          <w:rFonts w:asciiTheme="majorBidi" w:hAnsiTheme="majorBidi" w:cs="B Zar" w:hint="cs"/>
          <w:szCs w:val="26"/>
          <w:rtl/>
        </w:rPr>
        <w:t xml:space="preserve"> </w:t>
      </w:r>
      <w:r w:rsidR="00F84D14" w:rsidRPr="004242DD">
        <w:rPr>
          <w:rFonts w:asciiTheme="majorBidi" w:hAnsiTheme="majorBidi" w:cs="B Zar"/>
          <w:szCs w:val="26"/>
        </w:rPr>
        <w:t>]</w:t>
      </w:r>
      <w:r w:rsidR="00F84D14" w:rsidRPr="004242DD">
        <w:rPr>
          <w:rFonts w:asciiTheme="majorBidi" w:hAnsiTheme="majorBidi" w:cs="B Zar" w:hint="cs"/>
          <w:szCs w:val="26"/>
          <w:rtl/>
        </w:rPr>
        <w:t>24</w:t>
      </w:r>
      <w:r w:rsidR="00F84D14" w:rsidRPr="004242DD">
        <w:rPr>
          <w:rFonts w:asciiTheme="majorBidi" w:hAnsiTheme="majorBidi" w:cs="B Zar"/>
          <w:szCs w:val="26"/>
        </w:rPr>
        <w:t>[</w:t>
      </w:r>
      <w:r w:rsidRPr="004242DD">
        <w:rPr>
          <w:rFonts w:asciiTheme="majorBidi" w:hAnsiTheme="majorBidi" w:cs="B Zar" w:hint="cs"/>
          <w:szCs w:val="26"/>
          <w:rtl/>
        </w:rPr>
        <w:t>.</w:t>
      </w:r>
    </w:p>
    <w:p w:rsidR="001866D1" w:rsidRPr="004242DD" w:rsidRDefault="001866D1" w:rsidP="00D54406">
      <w:pPr>
        <w:spacing w:after="0" w:line="240" w:lineRule="auto"/>
        <w:jc w:val="both"/>
        <w:rPr>
          <w:rFonts w:asciiTheme="majorBidi" w:hAnsiTheme="majorBidi" w:cs="B Zar"/>
          <w:szCs w:val="26"/>
          <w:rtl/>
        </w:rPr>
      </w:pPr>
      <w:r w:rsidRPr="004242DD">
        <w:rPr>
          <w:rFonts w:asciiTheme="majorBidi" w:hAnsiTheme="majorBidi" w:cs="B Zar" w:hint="cs"/>
          <w:szCs w:val="26"/>
          <w:rtl/>
        </w:rPr>
        <w:t xml:space="preserve">     تقسیم متغیرها به این دو دسته صرفا</w:t>
      </w:r>
      <w:r w:rsidR="00D54406">
        <w:rPr>
          <w:rFonts w:asciiTheme="majorBidi" w:hAnsiTheme="majorBidi" w:cs="B Zar" w:hint="cs"/>
          <w:szCs w:val="26"/>
          <w:rtl/>
        </w:rPr>
        <w:t>ً</w:t>
      </w:r>
      <w:r w:rsidRPr="004242DD">
        <w:rPr>
          <w:rFonts w:asciiTheme="majorBidi" w:hAnsiTheme="majorBidi" w:cs="B Zar" w:hint="cs"/>
          <w:szCs w:val="26"/>
          <w:rtl/>
        </w:rPr>
        <w:t xml:space="preserve"> بر اساس ورود عدم قطعیت صورت گرفته است.</w:t>
      </w:r>
      <w:r w:rsidR="00D54406">
        <w:rPr>
          <w:rFonts w:asciiTheme="majorBidi" w:hAnsiTheme="majorBidi" w:cs="B Zar" w:hint="cs"/>
          <w:szCs w:val="26"/>
          <w:rtl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اگر </w:t>
      </w:r>
      <w:r w:rsidR="001B2B5D" w:rsidRPr="004242DD">
        <w:rPr>
          <w:rFonts w:asciiTheme="majorBidi" w:hAnsiTheme="majorBidi" w:cs="B Zar" w:hint="cs"/>
          <w:szCs w:val="26"/>
          <w:rtl/>
        </w:rPr>
        <w:t>متغیرهای</w:t>
      </w:r>
      <w:r w:rsidRPr="004242DD">
        <w:rPr>
          <w:rFonts w:asciiTheme="majorBidi" w:hAnsiTheme="majorBidi" w:cs="B Zar" w:hint="cs"/>
          <w:szCs w:val="26"/>
          <w:rtl/>
        </w:rPr>
        <w:t xml:space="preserve"> مرحله اول را با بردار </w:t>
      </w:r>
      <w:bookmarkStart w:id="35" w:name="OLE_LINK262"/>
      <w:bookmarkStart w:id="36" w:name="OLE_LINK263"/>
      <w:r w:rsidRPr="004242DD">
        <w:rPr>
          <w:rFonts w:asciiTheme="majorBidi" w:hAnsiTheme="majorBidi" w:cs="B Zar"/>
          <w:szCs w:val="26"/>
        </w:rPr>
        <w:t>X</w:t>
      </w:r>
      <w:bookmarkEnd w:id="35"/>
      <w:bookmarkEnd w:id="36"/>
      <w:r w:rsidRPr="004242DD">
        <w:rPr>
          <w:rFonts w:asciiTheme="majorBidi" w:hAnsiTheme="majorBidi" w:cs="B Zar" w:hint="cs"/>
          <w:szCs w:val="26"/>
          <w:rtl/>
        </w:rPr>
        <w:t xml:space="preserve"> نشان دهیم</w:t>
      </w:r>
      <w:r w:rsidR="00D54406">
        <w:rPr>
          <w:rFonts w:asciiTheme="majorBidi" w:hAnsiTheme="majorBidi" w:cs="B Zar" w:hint="cs"/>
          <w:szCs w:val="26"/>
          <w:rtl/>
        </w:rPr>
        <w:t>؛</w:t>
      </w:r>
      <w:r w:rsidRPr="004242DD">
        <w:rPr>
          <w:rFonts w:asciiTheme="majorBidi" w:hAnsiTheme="majorBidi" w:cs="B Zar" w:hint="cs"/>
          <w:szCs w:val="26"/>
          <w:rtl/>
        </w:rPr>
        <w:t xml:space="preserve"> تصمیمات </w:t>
      </w:r>
      <w:r w:rsidR="00267057" w:rsidRPr="004242DD">
        <w:rPr>
          <w:rFonts w:asciiTheme="majorBidi" w:hAnsiTheme="majorBidi" w:cs="B Zar" w:hint="cs"/>
          <w:szCs w:val="26"/>
          <w:rtl/>
        </w:rPr>
        <w:t>مرحله</w:t>
      </w:r>
      <w:r w:rsidR="00267057" w:rsidRPr="004242DD">
        <w:rPr>
          <w:rFonts w:asciiTheme="majorBidi" w:hAnsiTheme="majorBidi" w:cs="B Zar"/>
          <w:szCs w:val="26"/>
          <w:rtl/>
        </w:rPr>
        <w:softHyphen/>
      </w:r>
      <w:r w:rsidR="00267057" w:rsidRPr="004242DD">
        <w:rPr>
          <w:rFonts w:asciiTheme="majorBidi" w:hAnsiTheme="majorBidi" w:cs="B Zar" w:hint="cs"/>
          <w:szCs w:val="26"/>
          <w:rtl/>
        </w:rPr>
        <w:softHyphen/>
        <w:t>ی</w:t>
      </w:r>
      <w:r w:rsidRPr="004242DD">
        <w:rPr>
          <w:rFonts w:asciiTheme="majorBidi" w:hAnsiTheme="majorBidi" w:cs="B Zar" w:hint="cs"/>
          <w:szCs w:val="26"/>
          <w:rtl/>
        </w:rPr>
        <w:t xml:space="preserve"> دوم با </w:t>
      </w:r>
      <w:r w:rsidRPr="004242DD">
        <w:rPr>
          <w:rFonts w:asciiTheme="majorBidi" w:hAnsiTheme="majorBidi" w:cs="B Zar"/>
          <w:szCs w:val="26"/>
        </w:rPr>
        <w:t xml:space="preserve"> Y </w:t>
      </w:r>
      <w:r w:rsidRPr="004242DD">
        <w:rPr>
          <w:rFonts w:asciiTheme="majorBidi" w:hAnsiTheme="majorBidi" w:cs="B Zar"/>
          <w:szCs w:val="26"/>
          <w:rtl/>
        </w:rPr>
        <w:t>یا</w:t>
      </w:r>
      <w:bookmarkStart w:id="37" w:name="OLE_LINK260"/>
      <w:bookmarkStart w:id="38" w:name="OLE_LINK261"/>
      <w:r w:rsidRPr="004242DD">
        <w:rPr>
          <w:rFonts w:asciiTheme="majorBidi" w:hAnsiTheme="majorBidi" w:cs="B Zar"/>
          <w:szCs w:val="26"/>
        </w:rPr>
        <w:t xml:space="preserve">y(w) </w:t>
      </w:r>
      <w:r w:rsidRPr="004242DD">
        <w:rPr>
          <w:rFonts w:asciiTheme="majorBidi" w:hAnsiTheme="majorBidi" w:cs="B Zar"/>
          <w:szCs w:val="26"/>
          <w:rtl/>
        </w:rPr>
        <w:t xml:space="preserve"> </w:t>
      </w:r>
      <w:bookmarkEnd w:id="37"/>
      <w:bookmarkEnd w:id="38"/>
      <w:r w:rsidRPr="004242DD">
        <w:rPr>
          <w:rFonts w:asciiTheme="majorBidi" w:hAnsiTheme="majorBidi" w:cs="B Zar"/>
          <w:szCs w:val="26"/>
          <w:rtl/>
        </w:rPr>
        <w:t>و یا</w:t>
      </w:r>
      <w:r w:rsidRPr="004242DD">
        <w:rPr>
          <w:rFonts w:asciiTheme="majorBidi" w:hAnsiTheme="majorBidi" w:cs="B Zar"/>
          <w:szCs w:val="26"/>
        </w:rPr>
        <w:t xml:space="preserve"> </w:t>
      </w:r>
      <w:bookmarkStart w:id="39" w:name="OLE_LINK264"/>
      <w:bookmarkStart w:id="40" w:name="OLE_LINK265"/>
      <w:r w:rsidRPr="004242DD">
        <w:rPr>
          <w:rFonts w:asciiTheme="majorBidi" w:hAnsiTheme="majorBidi" w:cs="B Zar"/>
          <w:szCs w:val="26"/>
        </w:rPr>
        <w:t>y(w,x)</w:t>
      </w:r>
      <w:bookmarkEnd w:id="39"/>
      <w:bookmarkEnd w:id="40"/>
      <w:r w:rsidRPr="004242DD">
        <w:rPr>
          <w:rFonts w:asciiTheme="majorBidi" w:hAnsiTheme="majorBidi" w:cs="B Zar"/>
          <w:szCs w:val="26"/>
        </w:rPr>
        <w:t xml:space="preserve"> </w:t>
      </w:r>
      <w:r w:rsidRPr="004242DD">
        <w:rPr>
          <w:rFonts w:asciiTheme="majorBidi" w:hAnsiTheme="majorBidi" w:cs="B Zar" w:hint="cs"/>
          <w:szCs w:val="26"/>
          <w:rtl/>
        </w:rPr>
        <w:t xml:space="preserve">نمایش داده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Pr="004242DD">
        <w:rPr>
          <w:rFonts w:asciiTheme="majorBidi" w:hAnsiTheme="majorBidi" w:cs="B Zar" w:hint="cs"/>
          <w:szCs w:val="26"/>
          <w:rtl/>
        </w:rPr>
        <w:t xml:space="preserve"> که در آن </w:t>
      </w:r>
      <m:oMath>
        <m:r>
          <m:rPr>
            <m:sty m:val="p"/>
          </m:rPr>
          <w:rPr>
            <w:rFonts w:ascii="Cambria Math" w:hAnsi="Cambria Math" w:cs="B Zar"/>
            <w:szCs w:val="26"/>
          </w:rPr>
          <m:t>ξ</m:t>
        </m:r>
        <m:r>
          <w:rPr>
            <w:rFonts w:ascii="Cambria Math" w:hAnsi="Cambria Math" w:cs="B Zar"/>
            <w:szCs w:val="26"/>
          </w:rPr>
          <m:t>(w)</m:t>
        </m:r>
      </m:oMath>
      <w:r w:rsidRPr="004242DD">
        <w:rPr>
          <w:rFonts w:asciiTheme="majorBidi" w:hAnsiTheme="majorBidi" w:cs="B Zar" w:hint="cs"/>
          <w:szCs w:val="26"/>
          <w:rtl/>
        </w:rPr>
        <w:t xml:space="preserve"> حادثه احتمالی است</w:t>
      </w:r>
      <w:r w:rsidR="00D54406">
        <w:rPr>
          <w:rFonts w:asciiTheme="majorBidi" w:hAnsiTheme="majorBidi" w:cs="B Zar" w:hint="cs"/>
          <w:szCs w:val="26"/>
          <w:rtl/>
        </w:rPr>
        <w:t>؛</w:t>
      </w:r>
      <w:r w:rsidRPr="004242DD">
        <w:rPr>
          <w:rFonts w:asciiTheme="majorBidi" w:hAnsiTheme="majorBidi" w:cs="B Zar" w:hint="cs"/>
          <w:szCs w:val="26"/>
          <w:rtl/>
        </w:rPr>
        <w:t xml:space="preserve"> بنابراین توالی تصمیمات ب</w:t>
      </w:r>
      <w:r w:rsidR="00D54406">
        <w:rPr>
          <w:rFonts w:asciiTheme="majorBidi" w:hAnsiTheme="majorBidi" w:cs="B Zar" w:hint="cs"/>
          <w:szCs w:val="26"/>
          <w:rtl/>
        </w:rPr>
        <w:t>ه</w:t>
      </w:r>
      <w:r w:rsidR="00D54406">
        <w:rPr>
          <w:rFonts w:asciiTheme="majorBidi" w:hAnsiTheme="majorBidi" w:cs="B Zar" w:hint="cs"/>
          <w:szCs w:val="26"/>
          <w:rtl/>
        </w:rPr>
        <w:softHyphen/>
      </w:r>
      <w:r w:rsidRPr="004242DD">
        <w:rPr>
          <w:rFonts w:asciiTheme="majorBidi" w:hAnsiTheme="majorBidi" w:cs="B Zar" w:hint="cs"/>
          <w:szCs w:val="26"/>
          <w:rtl/>
        </w:rPr>
        <w:t>صورت زیر خواهد بود :</w:t>
      </w:r>
    </w:p>
    <w:p w:rsidR="001866D1" w:rsidRPr="001866D1" w:rsidRDefault="00175D79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>
        <w:rPr>
          <w:rFonts w:asciiTheme="majorBidi" w:hAnsiTheme="majorBidi" w:cs="B Zar"/>
          <w:sz w:val="26"/>
          <w:szCs w:val="26"/>
        </w:rPr>
        <w:pict>
          <v:shape id="_x0000_s1804" type="#_x0000_t32" style="position:absolute;left:0;text-align:left;margin-left:13.5pt;margin-top:8.85pt;width:20.4pt;height:0;z-index:251776000" o:connectortype="straight">
            <v:stroke endarrow="block"/>
            <w10:wrap anchorx="page"/>
          </v:shape>
        </w:pict>
      </w:r>
      <w:r>
        <w:rPr>
          <w:rFonts w:asciiTheme="majorBidi" w:hAnsiTheme="majorBidi" w:cs="B Zar"/>
          <w:sz w:val="26"/>
          <w:szCs w:val="26"/>
        </w:rPr>
        <w:pict>
          <v:shape id="_x0000_s1805" type="#_x0000_t32" style="position:absolute;left:0;text-align:left;margin-left:65.25pt;margin-top:8.85pt;width:22.5pt;height:0;z-index:251777024" o:connectortype="straight">
            <v:stroke endarrow="block"/>
            <w10:wrap anchorx="page"/>
          </v:shape>
        </w:pict>
      </w:r>
      <w:r w:rsidR="001866D1" w:rsidRPr="001866D1">
        <w:rPr>
          <w:rFonts w:asciiTheme="majorBidi" w:hAnsiTheme="majorBidi" w:cs="B Zar"/>
          <w:sz w:val="26"/>
          <w:szCs w:val="26"/>
        </w:rPr>
        <w:t>X</w:t>
      </w:r>
      <m:oMath>
        <m:r>
          <m:rPr>
            <m:sty m:val="p"/>
          </m:rPr>
          <w:rPr>
            <w:rFonts w:ascii="Cambria Math" w:hAnsi="Cambria Math" w:cs="B Zar"/>
            <w:sz w:val="26"/>
            <w:szCs w:val="26"/>
          </w:rPr>
          <m:t xml:space="preserve">         ξ</m:t>
        </m:r>
        <m:r>
          <w:rPr>
            <w:rFonts w:ascii="Cambria Math" w:hAnsi="Cambria Math" w:cs="B Zar"/>
            <w:sz w:val="26"/>
            <w:szCs w:val="26"/>
          </w:rPr>
          <m:t>(w)</m:t>
        </m:r>
      </m:oMath>
      <w:r w:rsidR="001866D1" w:rsidRPr="001866D1">
        <w:rPr>
          <w:rFonts w:asciiTheme="majorBidi" w:hAnsiTheme="majorBidi" w:cs="B Zar"/>
          <w:sz w:val="26"/>
          <w:szCs w:val="26"/>
        </w:rPr>
        <w:t xml:space="preserve">         y(w,x)</w:t>
      </w:r>
      <w:r w:rsidR="001866D1" w:rsidRPr="001866D1">
        <w:rPr>
          <w:rFonts w:asciiTheme="majorBidi" w:hAnsiTheme="majorBidi" w:cs="B Zar"/>
          <w:sz w:val="26"/>
          <w:szCs w:val="26"/>
        </w:rPr>
        <w:tab/>
        <w:t xml:space="preserve">     </w:t>
      </w:r>
    </w:p>
    <w:p w:rsidR="001866D1" w:rsidRPr="001866D1" w:rsidRDefault="001866D1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/>
          <w:sz w:val="26"/>
          <w:szCs w:val="26"/>
          <w:rtl/>
        </w:rPr>
        <w:tab/>
      </w:r>
      <w:r w:rsidRPr="001866D1">
        <w:rPr>
          <w:rFonts w:asciiTheme="majorBidi" w:hAnsiTheme="majorBidi" w:cs="B Zar"/>
          <w:sz w:val="26"/>
          <w:szCs w:val="26"/>
          <w:rtl/>
        </w:rPr>
        <w:tab/>
      </w:r>
    </w:p>
    <w:p w:rsidR="001866D1" w:rsidRDefault="001866D1" w:rsidP="004242DD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1866D1">
        <w:rPr>
          <w:rFonts w:asciiTheme="majorBidi" w:hAnsiTheme="majorBidi" w:cs="B Zar" w:hint="cs"/>
          <w:sz w:val="26"/>
          <w:szCs w:val="26"/>
          <w:rtl/>
        </w:rPr>
        <w:t xml:space="preserve">به این ترتیب مدلی که توسط برگ و لویکس </w:t>
      </w:r>
      <w:r w:rsidR="004242DD">
        <w:rPr>
          <w:rFonts w:asciiTheme="majorBidi" w:hAnsiTheme="majorBidi" w:cs="B Zar" w:hint="cs"/>
          <w:sz w:val="26"/>
          <w:szCs w:val="26"/>
          <w:rtl/>
        </w:rPr>
        <w:t>ارایه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شد</w:t>
      </w:r>
      <w:r w:rsidR="00D54406">
        <w:rPr>
          <w:rFonts w:asciiTheme="majorBidi" w:hAnsiTheme="majorBidi" w:cs="B Zar" w:hint="cs"/>
          <w:sz w:val="26"/>
          <w:szCs w:val="26"/>
          <w:rtl/>
        </w:rPr>
        <w:t>؛</w:t>
      </w:r>
      <w:r w:rsidRPr="001866D1">
        <w:rPr>
          <w:rFonts w:asciiTheme="majorBidi" w:hAnsiTheme="majorBidi" w:cs="B Zar" w:hint="cs"/>
          <w:sz w:val="26"/>
          <w:szCs w:val="26"/>
          <w:rtl/>
        </w:rPr>
        <w:t xml:space="preserve"> به شکل زیر خواهد بود</w:t>
      </w:r>
      <w:r w:rsidR="004242DD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Pr="001866D1">
        <w:rPr>
          <w:rFonts w:asciiTheme="majorBidi" w:hAnsiTheme="majorBidi" w:cs="B Zar"/>
          <w:sz w:val="26"/>
          <w:szCs w:val="26"/>
        </w:rPr>
        <w:t>]</w:t>
      </w:r>
      <w:r w:rsidRPr="001866D1">
        <w:rPr>
          <w:rFonts w:asciiTheme="majorBidi" w:hAnsiTheme="majorBidi" w:cs="B Zar" w:hint="cs"/>
          <w:sz w:val="26"/>
          <w:szCs w:val="26"/>
          <w:rtl/>
        </w:rPr>
        <w:t>25</w:t>
      </w:r>
      <w:r w:rsidRPr="001866D1">
        <w:rPr>
          <w:rFonts w:asciiTheme="majorBidi" w:hAnsiTheme="majorBidi" w:cs="B Zar"/>
          <w:sz w:val="26"/>
          <w:szCs w:val="26"/>
        </w:rPr>
        <w:t>[</w:t>
      </w:r>
      <w:r w:rsidR="004242DD">
        <w:rPr>
          <w:rFonts w:asciiTheme="majorBidi" w:hAnsiTheme="majorBidi" w:cs="B Zar" w:hint="cs"/>
          <w:sz w:val="26"/>
          <w:szCs w:val="26"/>
          <w:rtl/>
        </w:rPr>
        <w:t xml:space="preserve"> :</w:t>
      </w:r>
    </w:p>
    <w:p w:rsidR="0007127C" w:rsidRDefault="0007127C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BB23D6" w:rsidRPr="00BB23D6" w:rsidRDefault="004242DD" w:rsidP="004242DD">
      <w:pPr>
        <w:bidi w:val="0"/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4242DD">
        <w:rPr>
          <w:position w:val="-92"/>
        </w:rPr>
        <w:object w:dxaOrig="4040" w:dyaOrig="2060">
          <v:shape id="_x0000_i1036" type="#_x0000_t75" style="width:202.25pt;height:102.7pt" o:ole="">
            <v:imagedata r:id="rId27" o:title=""/>
          </v:shape>
          <o:OLEObject Type="Embed" ProgID="Equation.DSMT4" ShapeID="_x0000_i1036" DrawAspect="Content" ObjectID="_1456921439" r:id="rId28"/>
        </w:object>
      </w:r>
    </w:p>
    <w:p w:rsidR="004D22D8" w:rsidRPr="004D22D8" w:rsidRDefault="00D14428" w:rsidP="004242DD">
      <w:pPr>
        <w:spacing w:after="0" w:line="240" w:lineRule="auto"/>
        <w:jc w:val="both"/>
        <w:rPr>
          <w:rFonts w:asciiTheme="minorHAnsi" w:eastAsiaTheme="minorHAnsi" w:hAnsiTheme="minorHAnsi" w:cs="B Zar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="B Zar" w:hint="cs"/>
          <w:b/>
          <w:bCs/>
          <w:sz w:val="26"/>
          <w:szCs w:val="26"/>
          <w:rtl/>
        </w:rPr>
        <w:t>3 مدل</w:t>
      </w:r>
      <w:r>
        <w:rPr>
          <w:rFonts w:asciiTheme="minorHAnsi" w:eastAsiaTheme="minorHAnsi" w:hAnsiTheme="minorHAnsi" w:cs="B Zar"/>
          <w:b/>
          <w:bCs/>
          <w:sz w:val="26"/>
          <w:szCs w:val="26"/>
          <w:rtl/>
        </w:rPr>
        <w:softHyphen/>
      </w:r>
      <w:r w:rsidR="004D22D8" w:rsidRPr="004D22D8">
        <w:rPr>
          <w:rFonts w:asciiTheme="minorHAnsi" w:eastAsiaTheme="minorHAnsi" w:hAnsiTheme="minorHAnsi" w:cs="B Zar" w:hint="cs"/>
          <w:b/>
          <w:bCs/>
          <w:sz w:val="26"/>
          <w:szCs w:val="26"/>
          <w:rtl/>
        </w:rPr>
        <w:t>سازی</w:t>
      </w:r>
    </w:p>
    <w:p w:rsidR="00DE0E15" w:rsidRPr="004242DD" w:rsidRDefault="008C749B" w:rsidP="004242DD">
      <w:pPr>
        <w:spacing w:after="0" w:line="240" w:lineRule="auto"/>
        <w:jc w:val="lowKashida"/>
        <w:rPr>
          <w:rFonts w:ascii="Times New Roman" w:eastAsiaTheme="minorHAnsi" w:hAnsi="Times New Roman" w:cs="B Zar"/>
          <w:szCs w:val="26"/>
          <w:rtl/>
        </w:rPr>
      </w:pPr>
      <w:r w:rsidRPr="004242DD">
        <w:rPr>
          <w:rFonts w:asciiTheme="minorHAnsi" w:eastAsiaTheme="minorHAnsi" w:hAnsiTheme="minorHAnsi" w:cs="B Zar" w:hint="cs"/>
          <w:szCs w:val="26"/>
          <w:rtl/>
        </w:rPr>
        <w:t>پارامترها</w:t>
      </w:r>
      <w:r w:rsidR="004242DD">
        <w:rPr>
          <w:rFonts w:asciiTheme="minorHAnsi" w:eastAsiaTheme="minorHAnsi" w:hAnsiTheme="minorHAnsi" w:cs="B Zar" w:hint="cs"/>
          <w:szCs w:val="26"/>
          <w:rtl/>
        </w:rPr>
        <w:t xml:space="preserve"> 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و متغیرهای مدل در جدول نمایش داده ش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ده است . با توجه به ماهیت گسسته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14428" w:rsidRPr="004242DD">
        <w:rPr>
          <w:rFonts w:asciiTheme="minorHAnsi" w:eastAsiaTheme="minorHAnsi" w:hAnsiTheme="minorHAnsi" w:cs="B Zar" w:hint="cs"/>
          <w:szCs w:val="26"/>
          <w:rtl/>
        </w:rPr>
        <w:t>ی داده</w:t>
      </w:r>
      <w:r w:rsidR="00D14428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ها 20 سن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اریو برای تقاضای قطعات در  سایت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های تولیدی ایران خودرو در نظر گرفته شد. برای تولید ا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ین 20 سناریو ابتدا با توجه داده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های ماهانه سال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های قبل، توزیع پواسون در نرم افزار </w:t>
      </w:r>
      <w:r w:rsidR="00DE0E15" w:rsidRPr="004242DD">
        <w:rPr>
          <w:rFonts w:asciiTheme="majorBidi" w:eastAsiaTheme="minorHAnsi" w:hAnsiTheme="majorBidi" w:cs="B Zar"/>
          <w:szCs w:val="26"/>
        </w:rPr>
        <w:t>spss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 برای تقاضای دو محصول پژو پارس  و 405 در دو سایت در12 ماه  سطح </w:t>
      </w:r>
      <w:r w:rsidR="004242DD" w:rsidRPr="004242DD">
        <w:rPr>
          <w:rFonts w:asciiTheme="minorHAnsi" w:eastAsiaTheme="minorHAnsi" w:hAnsiTheme="minorHAnsi" w:cs="B Zar"/>
          <w:position w:val="-6"/>
          <w:szCs w:val="26"/>
        </w:rPr>
        <w:object w:dxaOrig="820" w:dyaOrig="279">
          <v:shape id="_x0000_i1037" type="#_x0000_t75" style="width:40.7pt;height:14.4pt" o:ole="">
            <v:imagedata r:id="rId29" o:title=""/>
          </v:shape>
          <o:OLEObject Type="Embed" ProgID="Equation.DSMT4" ShapeID="_x0000_i1037" DrawAspect="Content" ObjectID="_1456921440" r:id="rId30"/>
        </w:object>
      </w:r>
      <w:r w:rsid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ب</w:t>
      </w:r>
      <w:r w:rsidR="004242DD">
        <w:rPr>
          <w:rFonts w:asciiTheme="minorHAnsi" w:eastAsiaTheme="minorHAnsi" w:hAnsiTheme="minorHAnsi" w:cs="B Zar" w:hint="cs"/>
          <w:szCs w:val="26"/>
          <w:rtl/>
        </w:rPr>
        <w:t>ه</w:t>
      </w:r>
      <w:r w:rsid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دلیل اینکه مقدار </w:t>
      </w:r>
      <m:oMath>
        <m:r>
          <w:rPr>
            <w:rFonts w:ascii="Cambria Math" w:eastAsiaTheme="minorHAnsi" w:hAnsi="Cambria Math" w:cs="B Zar"/>
            <w:szCs w:val="26"/>
          </w:rPr>
          <m:t>sig</m:t>
        </m:r>
      </m:oMath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 بزرگ</w:t>
      </w:r>
      <w:r w:rsid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تر از </w:t>
      </w:r>
      <w:r w:rsidR="004242DD">
        <w:rPr>
          <w:rFonts w:asciiTheme="minorHAnsi" w:eastAsiaTheme="minorHAnsi" w:hAnsiTheme="minorHAnsi" w:cs="B Zar" w:hint="cs"/>
          <w:szCs w:val="26"/>
          <w:rtl/>
        </w:rPr>
        <w:t>025/0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 فرض </w:t>
      </w:r>
      <m:oMath>
        <m:sSub>
          <m:sSubPr>
            <m:ctrlPr>
              <w:rPr>
                <w:rFonts w:ascii="Cambria Math" w:eastAsiaTheme="minorHAnsi" w:hAnsi="Cambria Math" w:cs="B Zar"/>
                <w:szCs w:val="26"/>
              </w:rPr>
            </m:ctrlPr>
          </m:sSubPr>
          <m:e>
            <m:r>
              <w:rPr>
                <w:rFonts w:ascii="Cambria Math" w:eastAsiaTheme="minorHAnsi" w:hAnsi="Cambria Math" w:cs="B Zar"/>
                <w:szCs w:val="26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B Zar"/>
                <w:szCs w:val="26"/>
              </w:rPr>
              <m:t>0</m:t>
            </m:r>
          </m:sub>
        </m:sSub>
      </m:oMath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 ، تایید شد. </w:t>
      </w:r>
    </w:p>
    <w:p w:rsidR="00DE0E15" w:rsidRPr="004242DD" w:rsidRDefault="00DE0E15" w:rsidP="004242DD">
      <w:pPr>
        <w:spacing w:after="0" w:line="240" w:lineRule="auto"/>
        <w:ind w:firstLine="424"/>
        <w:jc w:val="lowKashida"/>
        <w:rPr>
          <w:rFonts w:asciiTheme="minorHAnsi" w:eastAsiaTheme="minorHAnsi" w:hAnsiTheme="minorHAnsi" w:cs="B Zar"/>
          <w:szCs w:val="26"/>
          <w:rtl/>
        </w:rPr>
      </w:pPr>
      <w:r w:rsidRPr="004242DD">
        <w:rPr>
          <w:rFonts w:asciiTheme="minorHAnsi" w:eastAsiaTheme="minorHAnsi" w:hAnsiTheme="minorHAnsi" w:cs="B Zar" w:hint="cs"/>
          <w:szCs w:val="26"/>
          <w:rtl/>
        </w:rPr>
        <w:t xml:space="preserve">سپس با استفاده از </w:t>
      </w:r>
      <w:r w:rsidRPr="004242DD">
        <w:rPr>
          <w:rFonts w:asciiTheme="majorBidi" w:eastAsiaTheme="minorHAnsi" w:hAnsiTheme="majorBidi" w:cs="B Zar"/>
          <w:szCs w:val="26"/>
        </w:rPr>
        <w:t>Add-Ins</w:t>
      </w:r>
      <w:r w:rsidRPr="004242DD">
        <w:rPr>
          <w:rFonts w:asciiTheme="majorBidi" w:eastAsiaTheme="minorHAnsi" w:hAnsiTheme="majorBidi" w:cs="B Zar"/>
          <w:szCs w:val="26"/>
          <w:rtl/>
        </w:rPr>
        <w:t xml:space="preserve"> (</w:t>
      </w:r>
      <w:r w:rsidRPr="004242DD">
        <w:rPr>
          <w:rFonts w:asciiTheme="majorBidi" w:eastAsiaTheme="minorHAnsi" w:hAnsiTheme="majorBidi" w:cs="B Zar"/>
          <w:szCs w:val="26"/>
        </w:rPr>
        <w:t>ZRandom</w:t>
      </w:r>
      <w:r w:rsidRPr="004242DD">
        <w:rPr>
          <w:rFonts w:asciiTheme="majorBidi" w:eastAsiaTheme="minorHAnsi" w:hAnsiTheme="majorBidi" w:cs="B Zar"/>
          <w:szCs w:val="26"/>
          <w:rtl/>
        </w:rPr>
        <w:t>)</w:t>
      </w:r>
      <w:r w:rsidRPr="004242DD">
        <w:rPr>
          <w:rFonts w:asciiTheme="minorHAnsi" w:eastAsiaTheme="minorHAnsi" w:hAnsiTheme="minorHAnsi" w:cs="B Zar" w:hint="cs"/>
          <w:szCs w:val="26"/>
          <w:rtl/>
        </w:rPr>
        <w:t xml:space="preserve"> در نرم افزار </w:t>
      </w:r>
      <w:r w:rsidRPr="004242DD">
        <w:rPr>
          <w:rFonts w:asciiTheme="majorBidi" w:eastAsiaTheme="minorHAnsi" w:hAnsiTheme="majorBidi" w:cs="B Zar"/>
          <w:szCs w:val="26"/>
        </w:rPr>
        <w:t>Excel</w:t>
      </w:r>
      <w:r w:rsidRPr="004242DD">
        <w:rPr>
          <w:rFonts w:asciiTheme="majorBidi" w:eastAsiaTheme="minorHAnsi" w:hAnsiTheme="majorBid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20 عدد تصاد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فی با میانگین تعیین شده از داده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 xml:space="preserve">ها ایجاد شد و مدل در نرم افزار </w:t>
      </w:r>
      <w:r w:rsidRPr="004242DD">
        <w:rPr>
          <w:rFonts w:asciiTheme="majorBidi" w:eastAsiaTheme="minorHAnsi" w:hAnsiTheme="majorBidi" w:cs="B Zar"/>
          <w:szCs w:val="26"/>
        </w:rPr>
        <w:t>lingo</w:t>
      </w:r>
      <w:r w:rsidRPr="004242DD">
        <w:rPr>
          <w:rFonts w:asciiTheme="minorHAnsi" w:eastAsiaTheme="minorHAnsi" w:hAnsiTheme="minorHAnsi" w:cs="B Zar" w:hint="cs"/>
          <w:szCs w:val="26"/>
          <w:rtl/>
        </w:rPr>
        <w:t xml:space="preserve"> حل گردید. برای اینکه بین س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ناریوها تفاوتی نباشد احتمال همه</w:t>
      </w:r>
      <w:r w:rsidR="005416E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ی سناریو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ها یکسان در نظر گرفته شد. لازم به توضیح است که در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این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تحقیق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دو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دسته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رابطه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تامین</w:t>
      </w:r>
      <w:r w:rsidR="006663E9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کنندگان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نظر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گرفته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شد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: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رابطه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اول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اساس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سیستم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پایه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است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یعنی</w:t>
      </w:r>
      <w:r w:rsidR="00A378B6" w:rsidRPr="004242DD">
        <w:rPr>
          <w:rFonts w:asciiTheme="minorHAnsi" w:eastAsiaTheme="minorHAnsi" w:hAnsiTheme="minorHAnsi" w:cs="B Zar" w:hint="cs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رابطه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تامین</w:t>
      </w:r>
      <w:r w:rsidR="006663E9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کنندگانی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محدود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برای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مقدار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ثابت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و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هزینه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ثابت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قطعه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برای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هر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دوره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از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این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تامین</w:t>
      </w:r>
      <w:r w:rsidR="006663E9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کنندگان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انتظار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کمبود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ظرفیتی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عادی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توجه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این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رابطه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نمی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رود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. </w:t>
      </w:r>
      <w:r w:rsidRPr="004242DD">
        <w:rPr>
          <w:rFonts w:asciiTheme="minorHAnsi" w:eastAsiaTheme="minorHAnsi" w:hAnsiTheme="minorHAnsi" w:cs="B Zar" w:hint="cs"/>
          <w:szCs w:val="26"/>
          <w:rtl/>
        </w:rPr>
        <w:t>رابطه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دوم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براساس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سیستم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انتخابی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برای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مواردی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است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که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نیاز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بیش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از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مقدار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برنامه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ریزی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تولید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دوره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خاص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باشد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که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علاوه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بر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هزینه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ثابت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فوق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باید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هزینه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مازادی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به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این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تامین</w:t>
      </w:r>
      <w:r w:rsidR="006663E9" w:rsidRPr="004242DD">
        <w:rPr>
          <w:rFonts w:asciiTheme="minorHAnsi" w:eastAsiaTheme="minorHAnsi" w:hAnsiTheme="minorHAnsi" w:cs="B Zar" w:hint="cs"/>
          <w:szCs w:val="26"/>
          <w:rtl/>
        </w:rPr>
        <w:softHyphen/>
      </w:r>
      <w:r w:rsidRPr="004242DD">
        <w:rPr>
          <w:rFonts w:asciiTheme="minorHAnsi" w:eastAsiaTheme="minorHAnsi" w:hAnsiTheme="minorHAnsi" w:cs="B Zar" w:hint="cs"/>
          <w:szCs w:val="26"/>
          <w:rtl/>
        </w:rPr>
        <w:t>کنندگان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تعلق</w:t>
      </w:r>
      <w:r w:rsidRPr="004242DD">
        <w:rPr>
          <w:rFonts w:asciiTheme="minorHAnsi" w:eastAsiaTheme="minorHAnsi" w:hAnsiTheme="minorHAnsi" w:cs="B Zar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گیرد</w:t>
      </w:r>
      <w:r w:rsidRPr="004242DD">
        <w:rPr>
          <w:rFonts w:asciiTheme="minorHAnsi" w:eastAsiaTheme="minorHAnsi" w:hAnsiTheme="minorHAnsi" w:cs="B Zar"/>
          <w:szCs w:val="26"/>
        </w:rPr>
        <w:t>]</w:t>
      </w:r>
      <w:r w:rsidR="004242DD">
        <w:rPr>
          <w:rFonts w:asciiTheme="minorHAnsi" w:eastAsiaTheme="minorHAnsi" w:hAnsiTheme="minorHAnsi" w:cs="B Zar" w:hint="cs"/>
          <w:szCs w:val="26"/>
          <w:rtl/>
        </w:rPr>
        <w:t xml:space="preserve"> </w:t>
      </w:r>
      <w:r w:rsidRPr="004242DD">
        <w:rPr>
          <w:rFonts w:asciiTheme="minorHAnsi" w:eastAsiaTheme="minorHAnsi" w:hAnsiTheme="minorHAnsi" w:cs="B Zar" w:hint="cs"/>
          <w:szCs w:val="26"/>
          <w:rtl/>
        </w:rPr>
        <w:t>26</w:t>
      </w:r>
      <w:r w:rsidRPr="004242DD">
        <w:rPr>
          <w:rFonts w:asciiTheme="minorHAnsi" w:eastAsiaTheme="minorHAnsi" w:hAnsiTheme="minorHAnsi" w:cs="B Zar"/>
          <w:szCs w:val="26"/>
        </w:rPr>
        <w:t>[</w:t>
      </w:r>
      <w:r w:rsidRPr="004242DD">
        <w:rPr>
          <w:rFonts w:asciiTheme="minorHAnsi" w:eastAsiaTheme="minorHAnsi" w:hAnsiTheme="minorHAnsi" w:cs="B Zar"/>
          <w:szCs w:val="26"/>
          <w:rtl/>
        </w:rPr>
        <w:t>.</w:t>
      </w:r>
    </w:p>
    <w:p w:rsidR="00DE0E15" w:rsidRDefault="004242DD" w:rsidP="00D54406">
      <w:pPr>
        <w:spacing w:after="0" w:line="240" w:lineRule="auto"/>
        <w:ind w:firstLine="424"/>
        <w:jc w:val="lowKashida"/>
        <w:rPr>
          <w:rFonts w:asciiTheme="minorHAnsi" w:eastAsiaTheme="minorHAnsi" w:hAnsiTheme="minorHAnsi" w:cs="B Zar"/>
          <w:b/>
          <w:bCs/>
          <w:szCs w:val="26"/>
          <w:rtl/>
        </w:rPr>
      </w:pPr>
      <w:r>
        <w:rPr>
          <w:rFonts w:asciiTheme="minorHAnsi" w:eastAsiaTheme="minorHAnsi" w:hAnsiTheme="minorHAnsi" w:cs="B Zar" w:hint="cs"/>
          <w:szCs w:val="26"/>
          <w:rtl/>
        </w:rPr>
        <w:t>تابع هدف هزینه خرید، حمل و</w:t>
      </w:r>
      <w:r w:rsidR="00D54406">
        <w:rPr>
          <w:rFonts w:asciiTheme="minorHAnsi" w:eastAsiaTheme="minorHAnsi" w:hAnsiTheme="minorHAnsi" w:cs="B Zar" w:hint="cs"/>
          <w:szCs w:val="26"/>
          <w:rtl/>
        </w:rPr>
        <w:t xml:space="preserve"> </w:t>
      </w:r>
      <w:r>
        <w:rPr>
          <w:rFonts w:asciiTheme="minorHAnsi" w:eastAsiaTheme="minorHAnsi" w:hAnsiTheme="minorHAnsi" w:cs="B Zar" w:hint="cs"/>
          <w:szCs w:val="26"/>
          <w:rtl/>
        </w:rPr>
        <w:t>نقل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،</w:t>
      </w:r>
      <w:r>
        <w:rPr>
          <w:rFonts w:asciiTheme="minorHAnsi" w:eastAsiaTheme="minorHAnsi" w:hAnsiTheme="minorHAnsi" w:cs="B Zar" w:hint="cs"/>
          <w:szCs w:val="26"/>
          <w:rtl/>
        </w:rPr>
        <w:t xml:space="preserve"> 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موجودی، قطعات معیوب و دارای دیرکرد را حداقل می</w:t>
      </w:r>
      <w:r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کند. محدودیت اول ا</w:t>
      </w:r>
      <w:r w:rsidR="00D952DF" w:rsidRPr="004242DD">
        <w:rPr>
          <w:rFonts w:asciiTheme="minorHAnsi" w:eastAsiaTheme="minorHAnsi" w:hAnsiTheme="minorHAnsi" w:cs="B Zar" w:hint="cs"/>
          <w:szCs w:val="26"/>
          <w:rtl/>
        </w:rPr>
        <w:t>شاره به این دارد که تعداد تامین</w:t>
      </w:r>
      <w:r w:rsidR="00D952D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کننده برای هر ماده نباید بیشتر از </w:t>
      </w:r>
      <w:r w:rsidR="00DE0E15" w:rsidRPr="004242DD">
        <w:rPr>
          <w:rFonts w:asciiTheme="majorBidi" w:eastAsiaTheme="minorHAnsi" w:hAnsiTheme="majorBidi" w:cs="B Zar"/>
          <w:szCs w:val="26"/>
        </w:rPr>
        <w:t>N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 باشد. محدودیت دوم به این نکته اشاره دارد که تا قرارداد پایه بسته نشود قرارداد مازاد نیز بسته </w:t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نمی</w:t>
      </w:r>
      <w:r w:rsidR="002E39A9" w:rsidRPr="004242DD">
        <w:rPr>
          <w:rFonts w:asciiTheme="majorBidi" w:hAnsiTheme="majorBidi" w:cs="B Zar"/>
          <w:szCs w:val="26"/>
          <w:rtl/>
          <w:lang w:bidi="ar-SA"/>
        </w:rPr>
        <w:softHyphen/>
      </w:r>
      <w:r w:rsidR="002E39A9" w:rsidRPr="004242DD">
        <w:rPr>
          <w:rFonts w:asciiTheme="majorBidi" w:hAnsiTheme="majorBidi" w:cs="B Zar" w:hint="cs"/>
          <w:szCs w:val="26"/>
          <w:rtl/>
          <w:lang w:bidi="ar-SA"/>
        </w:rPr>
        <w:t>شود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. محدودیت سوم اشاره به ظرفیت دارد. محدودیت بعد بیان</w:t>
      </w:r>
      <w:r w:rsidR="00D952DF" w:rsidRPr="004242DD">
        <w:rPr>
          <w:rFonts w:asciiTheme="minorHAnsi" w:eastAsiaTheme="minorHAnsi" w:hAnsiTheme="minorHAnsi" w:cs="B Zar" w:hint="cs"/>
          <w:szCs w:val="26"/>
          <w:rtl/>
        </w:rPr>
        <w:t xml:space="preserve"> می</w:t>
      </w:r>
      <w:r>
        <w:rPr>
          <w:rFonts w:asciiTheme="minorHAnsi" w:eastAsiaTheme="minorHAnsi" w:hAnsiTheme="minorHAnsi" w:cs="B Zar"/>
          <w:szCs w:val="26"/>
          <w:rtl/>
        </w:rPr>
        <w:softHyphen/>
      </w:r>
      <w:r w:rsidR="00D952DF" w:rsidRPr="004242DD">
        <w:rPr>
          <w:rFonts w:asciiTheme="minorHAnsi" w:eastAsiaTheme="minorHAnsi" w:hAnsiTheme="minorHAnsi" w:cs="B Zar" w:hint="cs"/>
          <w:szCs w:val="26"/>
          <w:rtl/>
        </w:rPr>
        <w:t>کند مقدار تخصیص به هر تامین</w:t>
      </w:r>
      <w:r w:rsidR="00D952DF" w:rsidRPr="004242DD">
        <w:rPr>
          <w:rFonts w:asciiTheme="minorHAnsi" w:eastAsiaTheme="minorHAnsi" w:hAnsiTheme="minorHAnsi" w:cs="B Zar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کننده برابر تقاضای محصول در تعداد قطعه ب</w:t>
      </w:r>
      <w:r>
        <w:rPr>
          <w:rFonts w:asciiTheme="minorHAnsi" w:eastAsiaTheme="minorHAnsi" w:hAnsiTheme="minorHAnsi" w:cs="B Zar" w:hint="cs"/>
          <w:szCs w:val="26"/>
          <w:rtl/>
        </w:rPr>
        <w:t>ه</w:t>
      </w:r>
      <w:r>
        <w:rPr>
          <w:rFonts w:asciiTheme="minorHAnsi" w:eastAsiaTheme="minorHAnsi" w:hAnsiTheme="minorHAnsi" w:cs="B Zar" w:hint="cs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کار 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lastRenderedPageBreak/>
        <w:t>رفته در محصول منهای موجودی دوره قبل و ب</w:t>
      </w:r>
      <w:r>
        <w:rPr>
          <w:rFonts w:asciiTheme="minorHAnsi" w:eastAsiaTheme="minorHAnsi" w:hAnsiTheme="minorHAnsi" w:cs="B Zar" w:hint="cs"/>
          <w:szCs w:val="26"/>
          <w:rtl/>
        </w:rPr>
        <w:t>ه</w:t>
      </w:r>
      <w:r>
        <w:rPr>
          <w:rFonts w:asciiTheme="minorHAnsi" w:eastAsiaTheme="minorHAnsi" w:hAnsiTheme="minorHAnsi" w:cs="B Zar" w:hint="cs"/>
          <w:szCs w:val="26"/>
          <w:rtl/>
        </w:rPr>
        <w:softHyphen/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علاوه موجودی این دوره است.</w:t>
      </w:r>
      <w:r>
        <w:rPr>
          <w:rFonts w:asciiTheme="minorHAnsi" w:eastAsiaTheme="minorHAnsi" w:hAnsiTheme="minorHAnsi" w:cs="B Zar" w:hint="cs"/>
          <w:szCs w:val="26"/>
          <w:rtl/>
        </w:rPr>
        <w:t xml:space="preserve"> دو محدودیت آ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 xml:space="preserve">خر </w:t>
      </w:r>
      <w:r w:rsidR="005416EF" w:rsidRPr="004242DD">
        <w:rPr>
          <w:rFonts w:asciiTheme="minorHAnsi" w:eastAsiaTheme="minorHAnsi" w:hAnsiTheme="minorHAnsi" w:cs="B Zar" w:hint="cs"/>
          <w:szCs w:val="26"/>
          <w:rtl/>
        </w:rPr>
        <w:t>محدودیت</w:t>
      </w:r>
      <w:r>
        <w:rPr>
          <w:rFonts w:asciiTheme="minorHAnsi" w:eastAsiaTheme="minorHAnsi" w:hAnsiTheme="minorHAnsi" w:cs="B Zar" w:hint="cs"/>
          <w:szCs w:val="26"/>
          <w:rtl/>
        </w:rPr>
        <w:t>‏</w:t>
      </w:r>
      <w:r w:rsidR="00DE0E15" w:rsidRPr="004242DD">
        <w:rPr>
          <w:rFonts w:asciiTheme="minorHAnsi" w:eastAsiaTheme="minorHAnsi" w:hAnsiTheme="minorHAnsi" w:cs="B Zar" w:hint="cs"/>
          <w:szCs w:val="26"/>
          <w:rtl/>
        </w:rPr>
        <w:t>های باز دارنده قطعات دارای دیرکرد و معیوب هستند</w:t>
      </w:r>
      <w:r w:rsidR="00D54406">
        <w:rPr>
          <w:rFonts w:asciiTheme="minorHAnsi" w:eastAsiaTheme="minorHAnsi" w:hAnsiTheme="minorHAnsi" w:cs="B Zar" w:hint="cs"/>
          <w:szCs w:val="26"/>
          <w:rtl/>
        </w:rPr>
        <w:t>.</w:t>
      </w:r>
    </w:p>
    <w:p w:rsidR="004242DD" w:rsidRPr="00DE0E15" w:rsidRDefault="004242DD" w:rsidP="004242DD">
      <w:pPr>
        <w:spacing w:after="0" w:line="240" w:lineRule="auto"/>
        <w:ind w:firstLine="424"/>
        <w:jc w:val="lowKashida"/>
        <w:rPr>
          <w:rFonts w:asciiTheme="minorHAnsi" w:eastAsiaTheme="minorEastAsia" w:hAnsiTheme="minorHAnsi" w:cs="B Zar"/>
          <w:i/>
          <w:sz w:val="26"/>
          <w:szCs w:val="26"/>
          <w:rtl/>
        </w:rPr>
      </w:pPr>
    </w:p>
    <w:p w:rsidR="00DE0E15" w:rsidRDefault="00DE0E15" w:rsidP="004242DD">
      <w:pPr>
        <w:tabs>
          <w:tab w:val="left" w:pos="695"/>
        </w:tabs>
        <w:spacing w:after="0" w:line="240" w:lineRule="auto"/>
        <w:jc w:val="both"/>
        <w:rPr>
          <w:rFonts w:ascii="Times New Roman" w:eastAsia="Times New Roman" w:hAnsi="Times New Roman" w:cs="B Zar"/>
          <w:sz w:val="20"/>
          <w:szCs w:val="20"/>
          <w:rtl/>
        </w:rPr>
      </w:pPr>
      <w:bookmarkStart w:id="41" w:name="_Toc305358913"/>
      <w:bookmarkStart w:id="42" w:name="_Toc220524253"/>
      <w:bookmarkStart w:id="43" w:name="_Toc220523814"/>
      <w:r w:rsidRPr="004242DD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جدول</w:t>
      </w:r>
      <w:r w:rsidR="004242DD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</w:t>
      </w:r>
      <w:r w:rsidRPr="004242DD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3. </w:t>
      </w:r>
      <w:r w:rsidR="008C749B" w:rsidRPr="004242DD">
        <w:rPr>
          <w:rFonts w:ascii="Times New Roman" w:eastAsia="Times New Roman" w:hAnsi="Times New Roman" w:cs="B Zar" w:hint="cs"/>
          <w:sz w:val="20"/>
          <w:szCs w:val="20"/>
          <w:rtl/>
        </w:rPr>
        <w:t>پارامترها</w:t>
      </w:r>
      <w:r w:rsidR="004242DD">
        <w:rPr>
          <w:rFonts w:ascii="Times New Roman" w:eastAsia="Times New Roman" w:hAnsi="Times New Roman" w:cs="B Zar" w:hint="cs"/>
          <w:sz w:val="20"/>
          <w:szCs w:val="20"/>
          <w:rtl/>
        </w:rPr>
        <w:t xml:space="preserve"> و متغیرها</w:t>
      </w:r>
      <w:r w:rsidRPr="004242DD">
        <w:rPr>
          <w:rFonts w:ascii="Times New Roman" w:eastAsia="Times New Roman" w:hAnsi="Times New Roman" w:cs="B Zar" w:hint="cs"/>
          <w:sz w:val="20"/>
          <w:szCs w:val="20"/>
          <w:rtl/>
        </w:rPr>
        <w:t>ی مدل</w:t>
      </w:r>
      <w:bookmarkEnd w:id="41"/>
      <w:bookmarkEnd w:id="42"/>
      <w:bookmarkEnd w:id="43"/>
    </w:p>
    <w:p w:rsidR="004242DD" w:rsidRPr="004242DD" w:rsidRDefault="004242DD" w:rsidP="004242DD">
      <w:pPr>
        <w:tabs>
          <w:tab w:val="left" w:pos="695"/>
        </w:tabs>
        <w:spacing w:after="0" w:line="240" w:lineRule="auto"/>
        <w:ind w:firstLine="284"/>
        <w:jc w:val="both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149"/>
        <w:gridCol w:w="6914"/>
      </w:tblGrid>
      <w:tr w:rsidR="00DE0E15" w:rsidRPr="00DE0E15" w:rsidTr="004242DD">
        <w:trPr>
          <w:jc w:val="center"/>
        </w:trPr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E0E15" w:rsidRPr="00DE0E15" w:rsidRDefault="00D4570A" w:rsidP="004242DD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اندیس</w:t>
            </w:r>
            <w:r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ها</w:t>
            </w:r>
          </w:p>
        </w:tc>
        <w:tc>
          <w:tcPr>
            <w:tcW w:w="6914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توضیحات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tcBorders>
              <w:top w:val="single" w:sz="8" w:space="0" w:color="auto"/>
            </w:tcBorders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r>
                  <w:rPr>
                    <w:rFonts w:ascii="Cambria Math" w:eastAsia="Times New Roman" w:hAnsi="Cambria Math" w:cs="B Zar"/>
                    <w:sz w:val="18"/>
                    <w:szCs w:val="18"/>
                    <w:lang w:bidi="ar-SA"/>
                  </w:rPr>
                  <m:t>G=</m:t>
                </m:r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d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B Zar"/>
                            <w:i/>
                            <w:sz w:val="18"/>
                            <w:szCs w:val="18"/>
                            <w:lang w:bidi="ar-SA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B Zar"/>
                            <w:sz w:val="18"/>
                            <w:szCs w:val="18"/>
                            <w:lang w:bidi="ar-SA"/>
                          </w:rPr>
                          <m:t>E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6914" w:type="dxa"/>
            <w:tcBorders>
              <w:top w:val="single" w:sz="8" w:space="0" w:color="auto"/>
            </w:tcBorders>
            <w:hideMark/>
          </w:tcPr>
          <w:p w:rsidR="00DE0E15" w:rsidRPr="00DE0E15" w:rsidRDefault="00D54406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شبکه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 زنجیره تامین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مجم</w:t>
            </w:r>
            <w:r w:rsidR="005416E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وعه</w:t>
            </w:r>
            <w:r w:rsidR="005416E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5416E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 گره</w:t>
            </w:r>
            <w:r w:rsidR="005416E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6663E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ها در شبکه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 w:rsidR="006663E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(شامل تامین</w:t>
            </w:r>
            <w:r w:rsidR="006663E9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5416E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کنندگان، سایت</w:t>
            </w:r>
            <w:r w:rsidR="005416E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های تولیدی)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r>
                  <w:rPr>
                    <w:rFonts w:ascii="Cambria Math" w:eastAsia="Times New Roman" w:hAnsi="Cambria Math" w:cs="B Zar"/>
                    <w:sz w:val="18"/>
                    <w:szCs w:val="18"/>
                    <w:lang w:bidi="ar-SA"/>
                  </w:rPr>
                  <m:t>p∈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5416EF" w:rsidP="00D54406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مجموعه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 کارخانه</w:t>
            </w:r>
            <w:r w:rsidR="00D54406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ها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(سایت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های تولیدی)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r>
                  <w:rPr>
                    <w:rFonts w:ascii="Cambria Math" w:eastAsia="Times New Roman" w:hAnsi="Cambria Math" w:cs="B Zar"/>
                    <w:sz w:val="18"/>
                    <w:szCs w:val="18"/>
                    <w:lang w:bidi="ar-SA"/>
                  </w:rPr>
                  <m:t>k∈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6663E9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مجموعه  تامین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کنندگان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4D22D8" w:rsidRDefault="00DE0E15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 w:hint="cs"/>
                    <w:sz w:val="18"/>
                    <w:szCs w:val="18"/>
                    <w:rtl/>
                    <w:lang w:bidi="ar-SA"/>
                  </w:rPr>
                  <m:t>ψ</m:t>
                </m:r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5416EF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مجموعه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 محصولات.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tcBorders>
              <w:bottom w:val="single" w:sz="4" w:space="0" w:color="auto"/>
            </w:tcBorders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T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hideMark/>
          </w:tcPr>
          <w:p w:rsidR="00DE0E15" w:rsidRPr="00DE0E15" w:rsidRDefault="005416EF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مجموعه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 دوره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های زمانی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پارامترها</w:t>
            </w:r>
          </w:p>
        </w:tc>
        <w:tc>
          <w:tcPr>
            <w:tcW w:w="69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توضیحات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tcBorders>
              <w:top w:val="single" w:sz="4" w:space="0" w:color="auto"/>
            </w:tcBorders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ParaPr>
                <m:jc m:val="center"/>
              </m:oMathParaPr>
              <m:oMath>
                <w:bookmarkStart w:id="44" w:name="OLE_LINK102"/>
                <w:bookmarkStart w:id="45" w:name="OLE_LINK103"/>
                <w:bookmarkStart w:id="46" w:name="OLE_LINK130"/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  <w:bookmarkEnd w:id="44"/>
                <w:bookmarkEnd w:id="45"/>
                <w:bookmarkEnd w:id="46"/>
              </m:oMath>
            </m:oMathPara>
          </w:p>
        </w:tc>
        <w:tc>
          <w:tcPr>
            <w:tcW w:w="6914" w:type="dxa"/>
            <w:tcBorders>
              <w:top w:val="single" w:sz="4" w:space="0" w:color="auto"/>
            </w:tcBorders>
            <w:hideMark/>
          </w:tcPr>
          <w:p w:rsidR="00DE0E15" w:rsidRPr="00DE0E15" w:rsidRDefault="00DE0E15" w:rsidP="00D54406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حداکثر مقداری که </w:t>
            </w:r>
            <w:r w:rsidR="002E39A9" w:rsidRPr="002E39A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می</w:t>
            </w:r>
            <w:r w:rsidR="002E39A9" w:rsidRPr="002E39A9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2E39A9" w:rsidRPr="002E39A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شود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952D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 از تامین</w:t>
            </w:r>
            <w:r w:rsidR="00D952D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k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در یک دوره یک ماهانه از طریق قرارداد انتخابی خرید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(نامحدود)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47" w:name="OLE_LINK153"/>
                <w:bookmarkStart w:id="48" w:name="OLE_LINK154"/>
                <w:bookmarkStart w:id="49" w:name="OLE_LINK155"/>
                <w:bookmarkStart w:id="50" w:name="OLE_LINK172"/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  <w:bookmarkEnd w:id="47"/>
                <w:bookmarkEnd w:id="48"/>
                <w:bookmarkEnd w:id="49"/>
                <w:bookmarkEnd w:id="50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952DF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ظرفیت تامین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w:r w:rsidR="00DE0E15"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k</w:t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bookmarkStart w:id="51" w:name="OLE_LINK100"/>
            <w:bookmarkStart w:id="52" w:name="OLE_LINK101"/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برای قطعه </w:t>
            </w:r>
            <w:r w:rsidR="00DE0E15"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bookmarkEnd w:id="51"/>
            <w:bookmarkEnd w:id="52"/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i/>
                <w:sz w:val="18"/>
                <w:szCs w:val="18"/>
                <w:lang w:bidi="ar-SA"/>
              </w:rPr>
            </w:pPr>
            <m:oMathPara>
              <m:oMath>
                <w:bookmarkStart w:id="53" w:name="OLE_LINK109"/>
                <m:sSup>
                  <m:s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p>
                <w:bookmarkEnd w:id="53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یک واحد کمبود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یک واحد خرید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952D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از تامین</w:t>
            </w:r>
            <w:r w:rsidR="00D952D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m:oMath>
              <w:bookmarkStart w:id="54" w:name="OLE_LINK115"/>
              <w:bookmarkStart w:id="55" w:name="OLE_LINK116"/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k∈K</m:t>
              </m:r>
              <w:bookmarkEnd w:id="54"/>
              <w:bookmarkEnd w:id="55"/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که دارای قرارداد پایه است.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یک واحد خرید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952D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از تامین</w:t>
            </w:r>
            <w:r w:rsidR="00D952D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k∈K</m:t>
              </m:r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که دارای قرارداد انتخابی است.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56" w:name="OLE_LINK156"/>
                <w:bookmarkStart w:id="57" w:name="OLE_LINK157"/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kl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s</m:t>
                    </m:r>
                  </m:sup>
                </m:sSubSup>
                <w:bookmarkEnd w:id="56"/>
                <w:bookmarkEnd w:id="57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952DF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هزینه حمل ونقل یک واحد از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تامین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کننده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 xml:space="preserve"> k∈K</m:t>
              </m:r>
            </m:oMath>
            <w:r w:rsidR="00D4570A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به کارخانه</w:t>
            </w:r>
            <w:r w:rsidR="00D4570A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m:oMath>
              <w:bookmarkStart w:id="58" w:name="OLE_LINK104"/>
              <w:bookmarkStart w:id="59" w:name="OLE_LINK105"/>
              <w:bookmarkStart w:id="60" w:name="OLE_LINK106"/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  <w:bookmarkEnd w:id="58"/>
              <w:bookmarkEnd w:id="59"/>
              <w:bookmarkEnd w:id="60"/>
            </m:oMath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61" w:name="OLE_LINK171"/>
                <w:bookmarkStart w:id="62" w:name="OLE_LINK194"/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  <w:bookmarkEnd w:id="61"/>
                <w:bookmarkEnd w:id="62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نگهداری یک واحد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درکارخانه </w:t>
            </w:r>
            <m:oMath>
              <w:bookmarkStart w:id="63" w:name="OLE_LINK111"/>
              <w:bookmarkStart w:id="64" w:name="OLE_LINK112"/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  <w:bookmarkEnd w:id="63"/>
              <w:bookmarkEnd w:id="64"/>
            </m:oMath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lo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4570A" w:rsidRDefault="00D4570A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موجودی قطعه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w:r w:rsidR="00DE0E15"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r </w:t>
            </w:r>
            <w:r w:rsidR="00DE0E15"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در ابتدای سال در کارخانه ی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</m:oMath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65" w:name="OLE_LINK161"/>
                <w:bookmarkStart w:id="66" w:name="OLE_LINK162"/>
                <w:bookmarkStart w:id="67" w:name="OLE_LINK169"/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ψ</m:t>
                    </m:r>
                  </m:sup>
                </m:sSubSup>
                <w:bookmarkEnd w:id="65"/>
                <w:bookmarkEnd w:id="66"/>
                <w:bookmarkEnd w:id="67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تعداد قطعاتی که برای ساخت یک واحد محصول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ψ</m:t>
              </m:r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نیاز است.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نرخ معیوبی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r</w:t>
            </w:r>
            <w:r w:rsidR="00D952D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برای تامین</w:t>
            </w:r>
            <w:r w:rsidR="00D952D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کننده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 xml:space="preserve"> k∈K</m:t>
              </m:r>
            </m:oMath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68" w:name="OLE_LINK247"/>
                <m:sSup>
                  <m:s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p>
                <w:bookmarkEnd w:id="68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i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جریمه </w:t>
            </w:r>
            <w:bookmarkStart w:id="69" w:name="OLE_LINK121"/>
            <w:bookmarkStart w:id="70" w:name="OLE_LINK122"/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برای قطعه معیوب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bookmarkEnd w:id="69"/>
            <w:bookmarkEnd w:id="70"/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نرخ دیر کرد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r</w:t>
            </w:r>
            <w:r w:rsidR="00D952DF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برای تامین</w:t>
            </w:r>
            <w:r w:rsidR="00D952DF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کننده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 xml:space="preserve"> k∈K</m:t>
              </m:r>
            </m:oMath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71" w:name="OLE_LINK248"/>
                <m:sSup>
                  <m:s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 w:hint="cs"/>
                        <w:sz w:val="18"/>
                        <w:szCs w:val="18"/>
                        <w:rtl/>
                        <w:lang w:bidi="ar-SA"/>
                      </w:rPr>
                      <m:t>ζ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p>
                <w:bookmarkEnd w:id="71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هزینه جریمه برای دیر کرد </w:t>
            </w:r>
            <w:bookmarkStart w:id="72" w:name="OLE_LINK113"/>
            <w:bookmarkStart w:id="73" w:name="OLE_LINK114"/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bookmarkEnd w:id="72"/>
            <w:bookmarkEnd w:id="73"/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74" w:name="OLE_LINK180"/>
                <w:bookmarkStart w:id="75" w:name="OLE_LINK181"/>
                <w:bookmarkStart w:id="76" w:name="OLE_LINK107"/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tl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ψ</m:t>
                    </m:r>
                  </m:sup>
                </m:sSubSup>
                <w:bookmarkEnd w:id="74"/>
                <w:bookmarkEnd w:id="75"/>
                <w:bookmarkEnd w:id="76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مقدار تقاضا برای محصول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ψ</m:t>
              </m:r>
            </m:oMath>
            <w:r w:rsidR="00D4570A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 دوره</w:t>
            </w:r>
            <w:r w:rsidR="00D4570A"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t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درکارخانه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</m:oMath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w:bookmarkStart w:id="77" w:name="OLE_LINK110"/>
                <w:bookmarkStart w:id="78" w:name="OLE_LINK145"/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  <w:bookmarkEnd w:id="77"/>
                <w:bookmarkEnd w:id="78"/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حداکثر نرخ دیرکرد </w:t>
            </w:r>
            <w:bookmarkStart w:id="79" w:name="OLE_LINK119"/>
            <w:bookmarkStart w:id="80" w:name="OLE_LINK120"/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پذیرفته </w:t>
            </w:r>
            <w:bookmarkStart w:id="81" w:name="OLE_LINK117"/>
            <w:bookmarkStart w:id="82" w:name="OLE_LINK118"/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شده برای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r 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</w:t>
            </w:r>
            <w:bookmarkEnd w:id="79"/>
            <w:bookmarkEnd w:id="80"/>
            <w:bookmarkEnd w:id="81"/>
            <w:bookmarkEnd w:id="82"/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E0E15" w:rsidRPr="00DE0E15" w:rsidTr="004242DD">
        <w:trPr>
          <w:jc w:val="center"/>
        </w:trPr>
        <w:tc>
          <w:tcPr>
            <w:tcW w:w="1149" w:type="dxa"/>
            <w:hideMark/>
          </w:tcPr>
          <w:p w:rsidR="00DE0E15" w:rsidRPr="00DE0E15" w:rsidRDefault="00175D79" w:rsidP="004242DD">
            <w:pPr>
              <w:tabs>
                <w:tab w:val="left" w:pos="695"/>
              </w:tabs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914" w:type="dxa"/>
            <w:hideMark/>
          </w:tcPr>
          <w:p w:rsidR="00DE0E15" w:rsidRPr="00DE0E15" w:rsidRDefault="00DE0E15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حداکثر نرخ معیوب پذیرفته شده برای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5440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6"/>
        <w:bidiVisual/>
        <w:tblW w:w="816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0"/>
        <w:gridCol w:w="5954"/>
      </w:tblGrid>
      <w:tr w:rsidR="00FE2E83" w:rsidRPr="00A35D98" w:rsidTr="004242DD">
        <w:tc>
          <w:tcPr>
            <w:tcW w:w="22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83" w:rsidRPr="00903DDC" w:rsidRDefault="004242DD" w:rsidP="004242DD">
            <w:pPr>
              <w:pStyle w:val="NoSpacing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متغیر</w:t>
            </w:r>
            <w:r w:rsidR="00FE2E83" w:rsidRPr="00903DDC">
              <w:rPr>
                <w:rFonts w:cs="B Zar" w:hint="cs"/>
                <w:b/>
                <w:bCs/>
                <w:sz w:val="18"/>
                <w:szCs w:val="18"/>
                <w:rtl/>
              </w:rPr>
              <w:t>های تصمیم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2E83" w:rsidRPr="00903DDC">
              <w:rPr>
                <w:rFonts w:cs="B Zar" w:hint="cs"/>
                <w:b/>
                <w:bCs/>
                <w:sz w:val="18"/>
                <w:szCs w:val="18"/>
                <w:rtl/>
              </w:rPr>
              <w:t>(عدد صحیح)</w:t>
            </w:r>
          </w:p>
        </w:tc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83" w:rsidRPr="00903DDC" w:rsidRDefault="00FE2E83" w:rsidP="004242DD">
            <w:pPr>
              <w:pStyle w:val="Style1"/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03DDC">
              <w:rPr>
                <w:rFonts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</w:tr>
      <w:tr w:rsidR="00FE2E83" w:rsidRPr="00A35D98" w:rsidTr="004242DD">
        <w:tc>
          <w:tcPr>
            <w:tcW w:w="2210" w:type="dxa"/>
            <w:tcBorders>
              <w:top w:val="single" w:sz="8" w:space="0" w:color="auto"/>
            </w:tcBorders>
          </w:tcPr>
          <w:p w:rsidR="00FE2E83" w:rsidRPr="00A35D98" w:rsidRDefault="00175D79" w:rsidP="004242DD">
            <w:pPr>
              <w:pStyle w:val="NoSpacing"/>
              <w:jc w:val="center"/>
              <w:rPr>
                <w:sz w:val="18"/>
                <w:szCs w:val="18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klt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br</m:t>
                    </m:r>
                  </m:sup>
                </m:sSubSup>
              </m:oMath>
            </m:oMathPara>
          </w:p>
        </w:tc>
        <w:tc>
          <w:tcPr>
            <w:tcW w:w="5954" w:type="dxa"/>
            <w:tcBorders>
              <w:top w:val="single" w:sz="8" w:space="0" w:color="auto"/>
            </w:tcBorders>
          </w:tcPr>
          <w:p w:rsidR="00FE2E83" w:rsidRPr="00A35D98" w:rsidRDefault="00FE2E83" w:rsidP="00D54406">
            <w:pPr>
              <w:pStyle w:val="Style1"/>
              <w:spacing w:line="240" w:lineRule="auto"/>
              <w:rPr>
                <w:sz w:val="18"/>
                <w:szCs w:val="18"/>
                <w:rtl/>
              </w:rPr>
            </w:pPr>
            <w:r w:rsidRPr="00A35D98">
              <w:rPr>
                <w:rFonts w:hint="cs"/>
                <w:sz w:val="18"/>
                <w:szCs w:val="18"/>
                <w:rtl/>
              </w:rPr>
              <w:t>مقدار تحویل داده شده قطعه</w:t>
            </w:r>
            <w:r w:rsidR="004242DD">
              <w:rPr>
                <w:sz w:val="18"/>
                <w:szCs w:val="18"/>
                <w:rtl/>
              </w:rPr>
              <w:softHyphen/>
            </w:r>
            <w:r w:rsidRPr="00A35D98">
              <w:rPr>
                <w:rFonts w:hint="cs"/>
                <w:sz w:val="18"/>
                <w:szCs w:val="18"/>
                <w:rtl/>
              </w:rPr>
              <w:t xml:space="preserve">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r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از تامین کننده </w:t>
            </w:r>
            <m:oMath>
              <w:bookmarkStart w:id="83" w:name="OLE_LINK278"/>
              <w:bookmarkStart w:id="84" w:name="OLE_LINK279"/>
              <m:r>
                <w:rPr>
                  <w:rFonts w:ascii="Cambria Math" w:hAnsi="Cambria Math"/>
                  <w:sz w:val="18"/>
                  <w:szCs w:val="18"/>
                </w:rPr>
                <m:t>k∈K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</w:t>
            </w:r>
            <w:bookmarkEnd w:id="83"/>
            <w:bookmarkEnd w:id="84"/>
            <w:r w:rsidRPr="00A35D98">
              <w:rPr>
                <w:rFonts w:hint="cs"/>
                <w:sz w:val="18"/>
                <w:szCs w:val="18"/>
                <w:rtl/>
              </w:rPr>
              <w:t xml:space="preserve">به کارخانه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l∈p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در دوره</w:t>
            </w:r>
            <w:r w:rsidR="00D54406">
              <w:rPr>
                <w:sz w:val="18"/>
                <w:szCs w:val="18"/>
                <w:rtl/>
              </w:rPr>
              <w:softHyphen/>
            </w:r>
            <w:r w:rsidRPr="00A35D98">
              <w:rPr>
                <w:rFonts w:hint="cs"/>
                <w:sz w:val="18"/>
                <w:szCs w:val="18"/>
                <w:rtl/>
              </w:rPr>
              <w:t>ی</w:t>
            </w:r>
            <w:r w:rsidRPr="00A35D98">
              <w:rPr>
                <w:sz w:val="18"/>
                <w:szCs w:val="18"/>
              </w:rPr>
              <w:t xml:space="preserve"> t </w:t>
            </w:r>
            <w:r w:rsidRPr="00A35D98">
              <w:rPr>
                <w:rFonts w:hint="cs"/>
                <w:sz w:val="18"/>
                <w:szCs w:val="18"/>
                <w:rtl/>
              </w:rPr>
              <w:t>(قرارداد</w:t>
            </w:r>
            <w:r w:rsidR="00D54406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A35D98">
              <w:rPr>
                <w:rFonts w:hint="cs"/>
                <w:sz w:val="18"/>
                <w:szCs w:val="18"/>
                <w:rtl/>
              </w:rPr>
              <w:t>پایه)</w:t>
            </w:r>
            <w:r w:rsidR="00D72476"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  <w:tr w:rsidR="00FE2E83" w:rsidRPr="00A35D98" w:rsidTr="004242DD">
        <w:tc>
          <w:tcPr>
            <w:tcW w:w="2210" w:type="dxa"/>
          </w:tcPr>
          <w:p w:rsidR="00FE2E83" w:rsidRPr="00A35D98" w:rsidRDefault="00175D79" w:rsidP="004242DD">
            <w:pPr>
              <w:pStyle w:val="NoSpacing"/>
              <w:jc w:val="center"/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klt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or</m:t>
                    </m:r>
                  </m:sup>
                </m:sSubSup>
              </m:oMath>
            </m:oMathPara>
          </w:p>
        </w:tc>
        <w:tc>
          <w:tcPr>
            <w:tcW w:w="5954" w:type="dxa"/>
          </w:tcPr>
          <w:p w:rsidR="00FE2E83" w:rsidRPr="00A35D98" w:rsidRDefault="00FE2E83" w:rsidP="00D54406">
            <w:pPr>
              <w:pStyle w:val="Style1"/>
              <w:spacing w:line="240" w:lineRule="auto"/>
              <w:rPr>
                <w:sz w:val="18"/>
                <w:szCs w:val="18"/>
                <w:rtl/>
              </w:rPr>
            </w:pPr>
            <w:r w:rsidRPr="00A35D98">
              <w:rPr>
                <w:rFonts w:hint="cs"/>
                <w:sz w:val="18"/>
                <w:szCs w:val="18"/>
                <w:rtl/>
              </w:rPr>
              <w:t>مقدار تحویل داده شده قطعه</w:t>
            </w:r>
            <w:r w:rsidR="004242DD">
              <w:rPr>
                <w:sz w:val="18"/>
                <w:szCs w:val="18"/>
                <w:rtl/>
              </w:rPr>
              <w:softHyphen/>
            </w:r>
            <w:r w:rsidRPr="00A35D98">
              <w:rPr>
                <w:rFonts w:hint="cs"/>
                <w:sz w:val="18"/>
                <w:szCs w:val="18"/>
                <w:rtl/>
              </w:rPr>
              <w:t xml:space="preserve">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r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از تامین کننده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k∈K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به کارخانه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l∈p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در دوره</w:t>
            </w:r>
            <w:r w:rsidR="00D54406">
              <w:rPr>
                <w:sz w:val="18"/>
                <w:szCs w:val="18"/>
                <w:rtl/>
              </w:rPr>
              <w:softHyphen/>
            </w:r>
            <w:r w:rsidRPr="00A35D98">
              <w:rPr>
                <w:rFonts w:hint="cs"/>
                <w:sz w:val="18"/>
                <w:szCs w:val="18"/>
                <w:rtl/>
              </w:rPr>
              <w:t>ی</w:t>
            </w:r>
            <w:r w:rsidRPr="00A35D98">
              <w:rPr>
                <w:sz w:val="18"/>
                <w:szCs w:val="18"/>
              </w:rPr>
              <w:t xml:space="preserve"> t </w:t>
            </w:r>
            <w:r w:rsidRPr="00A35D98">
              <w:rPr>
                <w:rFonts w:hint="cs"/>
                <w:sz w:val="18"/>
                <w:szCs w:val="18"/>
                <w:rtl/>
              </w:rPr>
              <w:t>(قرارداد</w:t>
            </w:r>
            <w:r w:rsidR="00D54406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A35D98">
              <w:rPr>
                <w:rFonts w:hint="cs"/>
                <w:sz w:val="18"/>
                <w:szCs w:val="18"/>
                <w:rtl/>
              </w:rPr>
              <w:t>انتخابی)</w:t>
            </w:r>
            <w:r w:rsidR="00D72476"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  <w:tr w:rsidR="00FE2E83" w:rsidRPr="00A35D98" w:rsidTr="004242DD">
        <w:tc>
          <w:tcPr>
            <w:tcW w:w="2210" w:type="dxa"/>
          </w:tcPr>
          <w:p w:rsidR="00FE2E83" w:rsidRPr="00A35D98" w:rsidRDefault="00175D79" w:rsidP="004242DD">
            <w:pPr>
              <w:pStyle w:val="NoSpacing"/>
              <w:jc w:val="center"/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5954" w:type="dxa"/>
          </w:tcPr>
          <w:p w:rsidR="00FE2E83" w:rsidRPr="00A35D98" w:rsidRDefault="00FE2E83" w:rsidP="004242DD">
            <w:pPr>
              <w:pStyle w:val="Style1"/>
              <w:spacing w:line="240" w:lineRule="auto"/>
              <w:rPr>
                <w:sz w:val="18"/>
                <w:szCs w:val="18"/>
                <w:rtl/>
              </w:rPr>
            </w:pPr>
            <w:r w:rsidRPr="00A35D98">
              <w:rPr>
                <w:rFonts w:hint="cs"/>
                <w:sz w:val="18"/>
                <w:szCs w:val="18"/>
                <w:rtl/>
              </w:rPr>
              <w:t xml:space="preserve">متغیر </w:t>
            </w:r>
            <w:r w:rsidRPr="00280C6D">
              <w:rPr>
                <w:rFonts w:hint="cs"/>
                <w:i/>
                <w:iCs/>
                <w:sz w:val="18"/>
                <w:szCs w:val="18"/>
                <w:rtl/>
              </w:rPr>
              <w:t>باینری</w:t>
            </w:r>
            <w:r w:rsidRPr="00280C6D">
              <w:rPr>
                <w:rFonts w:hint="cs"/>
                <w:sz w:val="18"/>
                <w:szCs w:val="18"/>
                <w:rtl/>
              </w:rPr>
              <w:t xml:space="preserve"> انتخاب</w:t>
            </w:r>
            <w:r w:rsidRPr="00A35D98">
              <w:rPr>
                <w:rFonts w:hint="cs"/>
                <w:sz w:val="18"/>
                <w:szCs w:val="18"/>
                <w:rtl/>
              </w:rPr>
              <w:t xml:space="preserve"> تامین کننده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k∈K</m:t>
              </m:r>
            </m:oMath>
            <w:r w:rsidR="00D72476">
              <w:rPr>
                <w:rFonts w:eastAsiaTheme="minorEastAsia" w:hint="cs"/>
                <w:sz w:val="18"/>
                <w:szCs w:val="18"/>
                <w:rtl/>
              </w:rPr>
              <w:t>.</w:t>
            </w:r>
          </w:p>
        </w:tc>
      </w:tr>
      <w:tr w:rsidR="00FE2E83" w:rsidRPr="00A35D98" w:rsidTr="004242DD">
        <w:tc>
          <w:tcPr>
            <w:tcW w:w="2210" w:type="dxa"/>
          </w:tcPr>
          <w:p w:rsidR="00FE2E83" w:rsidRPr="00A35D98" w:rsidRDefault="00175D79" w:rsidP="004242DD">
            <w:pPr>
              <w:pStyle w:val="NoSpacing"/>
              <w:jc w:val="center"/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lt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5954" w:type="dxa"/>
          </w:tcPr>
          <w:p w:rsidR="00FE2E83" w:rsidRPr="00A35D98" w:rsidRDefault="00FE2E83" w:rsidP="00D54406">
            <w:pPr>
              <w:pStyle w:val="Style1"/>
              <w:spacing w:line="240" w:lineRule="auto"/>
              <w:rPr>
                <w:sz w:val="18"/>
                <w:szCs w:val="18"/>
              </w:rPr>
            </w:pPr>
            <w:r w:rsidRPr="00A35D98">
              <w:rPr>
                <w:rFonts w:hint="cs"/>
                <w:sz w:val="18"/>
                <w:szCs w:val="18"/>
                <w:rtl/>
              </w:rPr>
              <w:t xml:space="preserve">مقدار موجودی قطعه </w:t>
            </w:r>
            <w:r w:rsidRPr="00A35D98">
              <w:rPr>
                <w:sz w:val="18"/>
                <w:szCs w:val="18"/>
              </w:rPr>
              <w:t>r</w:t>
            </w:r>
            <w:r w:rsidRPr="00A35D98">
              <w:rPr>
                <w:rFonts w:hint="cs"/>
                <w:sz w:val="18"/>
                <w:szCs w:val="18"/>
                <w:rtl/>
              </w:rPr>
              <w:t xml:space="preserve"> در کارخانه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∈</m:t>
              </m:r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oMath>
            <w:r w:rsidRPr="00A35D98">
              <w:rPr>
                <w:rFonts w:hint="cs"/>
                <w:sz w:val="18"/>
                <w:szCs w:val="18"/>
                <w:rtl/>
              </w:rPr>
              <w:t xml:space="preserve"> در دوره</w:t>
            </w:r>
            <w:r w:rsidR="00D54406">
              <w:rPr>
                <w:sz w:val="18"/>
                <w:szCs w:val="18"/>
                <w:rtl/>
              </w:rPr>
              <w:softHyphen/>
            </w:r>
            <w:r w:rsidRPr="00A35D98">
              <w:rPr>
                <w:rFonts w:hint="cs"/>
                <w:sz w:val="18"/>
                <w:szCs w:val="18"/>
                <w:rtl/>
              </w:rPr>
              <w:t xml:space="preserve">ی </w:t>
            </w:r>
            <w:r w:rsidRPr="00A35D98">
              <w:rPr>
                <w:sz w:val="18"/>
                <w:szCs w:val="18"/>
              </w:rPr>
              <w:t>t</w:t>
            </w:r>
            <w:r w:rsidR="00D72476"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</w:tbl>
    <w:p w:rsidR="00DE0E15" w:rsidRPr="00FE2E83" w:rsidRDefault="00DE0E15" w:rsidP="004242DD">
      <w:pPr>
        <w:tabs>
          <w:tab w:val="left" w:pos="695"/>
        </w:tabs>
        <w:spacing w:after="0" w:line="240" w:lineRule="auto"/>
        <w:ind w:firstLine="284"/>
        <w:jc w:val="both"/>
        <w:rPr>
          <w:rFonts w:ascii="Times New Roman" w:eastAsia="Times New Roman" w:hAnsi="Times New Roman" w:cs="B Zar"/>
          <w:sz w:val="18"/>
          <w:szCs w:val="18"/>
          <w:rtl/>
        </w:rPr>
      </w:pPr>
    </w:p>
    <w:p w:rsidR="000C4CE3" w:rsidRDefault="000C4CE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FE2E83" w:rsidRDefault="00FE2E83" w:rsidP="004242DD">
      <w:pPr>
        <w:bidi w:val="0"/>
        <w:spacing w:after="0" w:line="240" w:lineRule="auto"/>
        <w:ind w:left="1434" w:hanging="357"/>
        <w:rPr>
          <w:rFonts w:asciiTheme="minorHAnsi" w:eastAsiaTheme="minorHAnsi" w:hAnsiTheme="minorHAnsi" w:cs="B Zar"/>
        </w:rPr>
      </w:pPr>
    </w:p>
    <w:p w:rsidR="000C4CE3" w:rsidRPr="000C4CE3" w:rsidRDefault="004242DD" w:rsidP="004242DD">
      <w:pPr>
        <w:bidi w:val="0"/>
        <w:spacing w:after="0" w:line="240" w:lineRule="auto"/>
        <w:ind w:left="142" w:hanging="142"/>
        <w:rPr>
          <w:rFonts w:asciiTheme="minorHAnsi" w:eastAsiaTheme="minorHAnsi" w:hAnsiTheme="minorHAnsi" w:cs="B Zar"/>
          <w:b/>
          <w:bCs/>
        </w:rPr>
      </w:pPr>
      <w:r w:rsidRPr="00C1557C">
        <w:rPr>
          <w:position w:val="-80"/>
        </w:rPr>
        <w:object w:dxaOrig="8260" w:dyaOrig="1719">
          <v:shape id="_x0000_i1038" type="#_x0000_t75" style="width:411.95pt;height:85.75pt" o:ole="">
            <v:imagedata r:id="rId31" o:title=""/>
          </v:shape>
          <o:OLEObject Type="Embed" ProgID="Equation.DSMT4" ShapeID="_x0000_i1038" DrawAspect="Content" ObjectID="_1456921441" r:id="rId32"/>
        </w:object>
      </w:r>
    </w:p>
    <w:p w:rsidR="00DE0E15" w:rsidRPr="004242DD" w:rsidRDefault="004242DD" w:rsidP="004242DD">
      <w:pPr>
        <w:bidi w:val="0"/>
        <w:spacing w:after="0" w:line="240" w:lineRule="auto"/>
        <w:jc w:val="both"/>
        <w:rPr>
          <w:rFonts w:asciiTheme="majorBidi" w:eastAsiaTheme="minorHAnsi" w:hAnsiTheme="majorBidi" w:cstheme="majorBidi"/>
          <w:i/>
          <w:iCs/>
        </w:rPr>
      </w:pPr>
      <w:r w:rsidRPr="004242DD">
        <w:rPr>
          <w:rFonts w:asciiTheme="majorBidi" w:eastAsiaTheme="minorHAnsi" w:hAnsiTheme="majorBidi" w:cstheme="majorBidi"/>
          <w:i/>
          <w:iCs/>
        </w:rPr>
        <w:t>s.t.</w:t>
      </w:r>
    </w:p>
    <w:p w:rsidR="00DE0E15" w:rsidRPr="00DE0E15" w:rsidRDefault="00F201D7" w:rsidP="004242DD">
      <w:pPr>
        <w:tabs>
          <w:tab w:val="left" w:pos="6770"/>
        </w:tabs>
        <w:bidi w:val="0"/>
        <w:spacing w:after="0" w:line="240" w:lineRule="auto"/>
        <w:ind w:left="709" w:hanging="16"/>
        <w:rPr>
          <w:rFonts w:asciiTheme="minorHAnsi" w:eastAsiaTheme="minorHAnsi" w:hAnsiTheme="minorHAnsi" w:cs="B Zar"/>
        </w:rPr>
      </w:pPr>
      <w:r w:rsidRPr="00C1557C">
        <w:rPr>
          <w:position w:val="-240"/>
        </w:rPr>
        <w:object w:dxaOrig="6520" w:dyaOrig="4620">
          <v:shape id="_x0000_i1039" type="#_x0000_t75" style="width:326.2pt;height:231.05pt" o:ole="">
            <v:imagedata r:id="rId33" o:title=""/>
          </v:shape>
          <o:OLEObject Type="Embed" ProgID="Equation.DSMT4" ShapeID="_x0000_i1039" DrawAspect="Content" ObjectID="_1456921442" r:id="rId34"/>
        </w:object>
      </w:r>
    </w:p>
    <w:p w:rsidR="004242DD" w:rsidRDefault="004242DD" w:rsidP="004242DD">
      <w:pPr>
        <w:spacing w:after="0" w:line="240" w:lineRule="auto"/>
        <w:ind w:left="357" w:hanging="357"/>
        <w:jc w:val="both"/>
        <w:rPr>
          <w:rFonts w:asciiTheme="minorHAnsi" w:eastAsiaTheme="minorHAnsi" w:hAnsiTheme="minorHAnsi" w:cs="B Zar"/>
          <w:sz w:val="28"/>
          <w:szCs w:val="28"/>
          <w:rtl/>
        </w:rPr>
      </w:pPr>
    </w:p>
    <w:p w:rsidR="00DE0E15" w:rsidRPr="004242DD" w:rsidRDefault="00DE0E15" w:rsidP="004242DD">
      <w:pPr>
        <w:spacing w:after="0" w:line="240" w:lineRule="auto"/>
        <w:ind w:left="357" w:hanging="357"/>
        <w:jc w:val="both"/>
        <w:rPr>
          <w:rFonts w:asciiTheme="minorHAnsi" w:eastAsiaTheme="minorEastAsia" w:hAnsiTheme="minorHAnsi" w:cs="B Zar"/>
          <w:b/>
          <w:bCs/>
          <w:i/>
          <w:sz w:val="28"/>
          <w:szCs w:val="28"/>
          <w:rtl/>
        </w:rPr>
      </w:pPr>
      <w:r w:rsidRPr="004242DD">
        <w:rPr>
          <w:rFonts w:asciiTheme="minorHAnsi" w:eastAsiaTheme="minorHAnsi" w:hAnsiTheme="minorHAnsi" w:cs="B Zar" w:hint="cs"/>
          <w:b/>
          <w:bCs/>
          <w:sz w:val="28"/>
          <w:szCs w:val="28"/>
          <w:rtl/>
        </w:rPr>
        <w:t xml:space="preserve">3-1 </w:t>
      </w:r>
      <w:r w:rsidRPr="004242DD">
        <w:rPr>
          <w:rFonts w:asciiTheme="minorHAnsi" w:eastAsiaTheme="minorEastAsia" w:hAnsiTheme="minorHAnsi" w:cs="B Zar" w:hint="cs"/>
          <w:b/>
          <w:bCs/>
          <w:i/>
          <w:sz w:val="28"/>
          <w:szCs w:val="28"/>
          <w:rtl/>
        </w:rPr>
        <w:t xml:space="preserve">مدل استوار </w:t>
      </w:r>
    </w:p>
    <w:p w:rsidR="00DE0E15" w:rsidRDefault="00D72476" w:rsidP="00D72476">
      <w:pPr>
        <w:spacing w:after="0" w:line="240" w:lineRule="auto"/>
        <w:ind w:left="-2" w:firstLine="2"/>
        <w:jc w:val="lowKashida"/>
        <w:rPr>
          <w:rFonts w:asciiTheme="minorHAnsi" w:eastAsiaTheme="minorEastAsia" w:hAnsiTheme="minorHAnsi" w:cs="B Zar"/>
          <w:i/>
          <w:sz w:val="26"/>
          <w:szCs w:val="26"/>
          <w:rtl/>
        </w:rPr>
      </w:pP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با توجه به این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>که تقاضای سایت</w:t>
      </w:r>
      <w:r w:rsidR="00D4570A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های تولیدی در کوتاه مدت دارای نوسان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و یا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به عبارت دیگر همراه با عدم قطعیت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می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  <w:t>باشد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از 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  <w:lang w:bidi="ar-SA"/>
        </w:rPr>
        <w:t>فرمول</w:t>
      </w:r>
      <w:r w:rsidR="00D4570A">
        <w:rPr>
          <w:rFonts w:asciiTheme="minorHAnsi" w:eastAsiaTheme="minorEastAsia" w:hAnsiTheme="minorHAnsi" w:cs="B Zar"/>
          <w:i/>
          <w:sz w:val="26"/>
          <w:szCs w:val="26"/>
          <w:rtl/>
          <w:lang w:bidi="ar-SA"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  <w:lang w:bidi="ar-SA"/>
        </w:rPr>
        <w:t>بندی استوار مالوی سیم و وندربی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برای استوار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سازی مدل استفاده شده است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.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این مدل 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>دارای سه قسمت هزینه</w:t>
      </w:r>
      <w:r w:rsidR="00D4570A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>ی مورد انتظار و استواری راه</w:t>
      </w:r>
      <w:r w:rsidR="00D4570A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>حل به ازای تغییر سناریو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ها و استواری مدل برای تقاضای تامین نشده است. همچنین نسبت به مدل قطعی به ازای هر سناریو یک محدودیت به آن برای حداقل </w:t>
      </w:r>
      <w:r w:rsidR="00D4570A">
        <w:rPr>
          <w:rFonts w:asciiTheme="minorHAnsi" w:eastAsiaTheme="minorEastAsia" w:hAnsiTheme="minorHAnsi" w:cs="B Zar" w:hint="cs"/>
          <w:i/>
          <w:sz w:val="26"/>
          <w:szCs w:val="26"/>
          <w:rtl/>
        </w:rPr>
        <w:t>کردن عدم استواری ناشی از سناریو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ها اضافه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گردیده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است.</w:t>
      </w:r>
    </w:p>
    <w:p w:rsidR="009B24AC" w:rsidRDefault="009B24AC" w:rsidP="009B24AC">
      <w:pPr>
        <w:spacing w:after="0" w:line="240" w:lineRule="auto"/>
        <w:ind w:left="-2" w:firstLine="2"/>
        <w:jc w:val="lowKashida"/>
        <w:rPr>
          <w:rFonts w:asciiTheme="minorHAnsi" w:eastAsiaTheme="minorEastAsia" w:hAnsiTheme="minorHAnsi" w:cs="B Zar"/>
          <w:i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620"/>
        <w:gridCol w:w="6153"/>
      </w:tblGrid>
      <w:tr w:rsidR="00FE2E83" w:rsidRPr="00DE0E15" w:rsidTr="009B24AC">
        <w:trPr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FE2E83" w:rsidRPr="00DE0E15" w:rsidRDefault="00FE2E83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متغیرهای</w:t>
            </w:r>
            <w:r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 xml:space="preserve"> تصمیم</w:t>
            </w:r>
          </w:p>
        </w:tc>
        <w:tc>
          <w:tcPr>
            <w:tcW w:w="615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DE0E1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ar-SA"/>
              </w:rPr>
              <w:t>توضیحات</w:t>
            </w:r>
          </w:p>
        </w:tc>
      </w:tr>
      <w:tr w:rsidR="00FE2E83" w:rsidRPr="00DE0E15" w:rsidTr="009B24AC">
        <w:trPr>
          <w:jc w:val="center"/>
        </w:trPr>
        <w:tc>
          <w:tcPr>
            <w:tcW w:w="1620" w:type="dxa"/>
            <w:tcBorders>
              <w:top w:val="single" w:sz="8" w:space="0" w:color="auto"/>
            </w:tcBorders>
          </w:tcPr>
          <w:p w:rsidR="00FE2E83" w:rsidRPr="00DE0E15" w:rsidRDefault="00FE2E83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153" w:type="dxa"/>
            <w:tcBorders>
              <w:top w:val="single" w:sz="8" w:space="0" w:color="auto"/>
            </w:tcBorders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</w:p>
        </w:tc>
      </w:tr>
      <w:tr w:rsidR="00FE2E83" w:rsidRPr="00DE0E15" w:rsidTr="009B24AC">
        <w:trPr>
          <w:jc w:val="center"/>
        </w:trPr>
        <w:tc>
          <w:tcPr>
            <w:tcW w:w="1620" w:type="dxa"/>
            <w:hideMark/>
          </w:tcPr>
          <w:p w:rsidR="00FE2E83" w:rsidRPr="00DE0E15" w:rsidRDefault="00175D79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lt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153" w:type="dxa"/>
            <w:hideMark/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تقاضای ارضا نشده در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t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دوره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درکارخانه </w:t>
            </w:r>
            <m:oMath>
              <w:bookmarkStart w:id="85" w:name="OLE_LINK163"/>
              <w:bookmarkStart w:id="86" w:name="OLE_LINK164"/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  <w:bookmarkEnd w:id="85"/>
              <w:bookmarkEnd w:id="86"/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برای محصول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="00D7247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FE2E83" w:rsidRPr="00DE0E15" w:rsidTr="009B24AC">
        <w:trPr>
          <w:jc w:val="center"/>
        </w:trPr>
        <w:tc>
          <w:tcPr>
            <w:tcW w:w="1620" w:type="dxa"/>
            <w:hideMark/>
          </w:tcPr>
          <w:p w:rsidR="00FE2E83" w:rsidRPr="00DE0E15" w:rsidRDefault="00175D79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klt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Br</m:t>
                    </m:r>
                  </m:sup>
                </m:sSubSup>
              </m:oMath>
            </m:oMathPara>
          </w:p>
        </w:tc>
        <w:tc>
          <w:tcPr>
            <w:tcW w:w="6153" w:type="dxa"/>
            <w:hideMark/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مقدار تحویل داده شده قطعه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r</m:t>
              </m:r>
            </m:oMath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از تامین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k∈K</m:t>
              </m:r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به کارخانه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</m:oMath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 دوره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ی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t 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با قرارداد پایه</w:t>
            </w:r>
            <w:r w:rsidR="00D7247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FE2E83" w:rsidRPr="00DE0E15" w:rsidTr="009B24AC">
        <w:trPr>
          <w:jc w:val="center"/>
        </w:trPr>
        <w:tc>
          <w:tcPr>
            <w:tcW w:w="1620" w:type="dxa"/>
            <w:hideMark/>
          </w:tcPr>
          <w:p w:rsidR="00FE2E83" w:rsidRPr="00DE0E15" w:rsidRDefault="00175D79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i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klt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or</m:t>
                    </m:r>
                  </m:sup>
                </m:sSubSup>
              </m:oMath>
            </m:oMathPara>
          </w:p>
        </w:tc>
        <w:tc>
          <w:tcPr>
            <w:tcW w:w="6153" w:type="dxa"/>
            <w:hideMark/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مقدار تحویل داده شده قطعه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r</m:t>
              </m:r>
            </m:oMath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از تامین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کننده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k∈K</m:t>
              </m:r>
            </m:oMath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به کارخانه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l∈p</m:t>
              </m:r>
            </m:oMath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 دوره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 xml:space="preserve"> t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با قرارداد انتخابی</w:t>
            </w:r>
            <w:r w:rsidR="00D7247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FE2E83" w:rsidRPr="00DE0E15" w:rsidTr="009B24AC">
        <w:trPr>
          <w:jc w:val="center"/>
        </w:trPr>
        <w:tc>
          <w:tcPr>
            <w:tcW w:w="1620" w:type="dxa"/>
            <w:hideMark/>
          </w:tcPr>
          <w:p w:rsidR="00FE2E83" w:rsidRPr="00DE0E15" w:rsidRDefault="00175D79" w:rsidP="009B24AC">
            <w:pPr>
              <w:tabs>
                <w:tab w:val="left" w:pos="69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lt</m:t>
                    </m:r>
                  </m:sub>
                  <m:sup>
                    <m:r>
                      <w:rPr>
                        <w:rFonts w:ascii="Cambria Math" w:eastAsia="Times New Roman" w:hAnsi="Cambria Math" w:cs="B Zar"/>
                        <w:sz w:val="18"/>
                        <w:szCs w:val="18"/>
                        <w:lang w:bidi="ar-SA"/>
                      </w:rPr>
                      <m:t>r</m:t>
                    </m:r>
                  </m:sup>
                </m:sSubSup>
              </m:oMath>
            </m:oMathPara>
          </w:p>
        </w:tc>
        <w:tc>
          <w:tcPr>
            <w:tcW w:w="6153" w:type="dxa"/>
            <w:hideMark/>
          </w:tcPr>
          <w:p w:rsidR="00FE2E83" w:rsidRPr="00DE0E15" w:rsidRDefault="00FE2E83" w:rsidP="004242DD">
            <w:pPr>
              <w:tabs>
                <w:tab w:val="left" w:pos="69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</w:pP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مقدار موجودی قطعه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r</w:t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 کارخانه </w:t>
            </w:r>
            <m:oMath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l</m:t>
              </m:r>
              <m:r>
                <m:rPr>
                  <m:sty m:val="p"/>
                </m:rP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∈</m:t>
              </m:r>
              <m:r>
                <w:rPr>
                  <w:rFonts w:ascii="Cambria Math" w:eastAsia="Times New Roman" w:hAnsi="Cambria Math" w:cs="B Zar"/>
                  <w:sz w:val="18"/>
                  <w:szCs w:val="18"/>
                  <w:lang w:bidi="ar-SA"/>
                </w:rPr>
                <m:t>p</m:t>
              </m:r>
            </m:oMath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 در دوره</w:t>
            </w:r>
            <w:r>
              <w:rPr>
                <w:rFonts w:ascii="Times New Roman" w:eastAsia="Times New Roman" w:hAnsi="Times New Roman" w:cs="B Zar"/>
                <w:sz w:val="18"/>
                <w:szCs w:val="18"/>
                <w:rtl/>
                <w:lang w:bidi="ar-SA"/>
              </w:rPr>
              <w:softHyphen/>
            </w:r>
            <w:r w:rsidRPr="00DE0E15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 xml:space="preserve">ی </w:t>
            </w:r>
            <w:r w:rsidRPr="00DE0E15">
              <w:rPr>
                <w:rFonts w:ascii="Times New Roman" w:eastAsia="Times New Roman" w:hAnsi="Times New Roman" w:cs="B Zar"/>
                <w:sz w:val="18"/>
                <w:szCs w:val="18"/>
                <w:lang w:bidi="ar-SA"/>
              </w:rPr>
              <w:t>t</w:t>
            </w:r>
            <w:r w:rsidR="00D7247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ar-SA"/>
              </w:rPr>
              <w:t>.</w:t>
            </w:r>
          </w:p>
        </w:tc>
      </w:tr>
    </w:tbl>
    <w:p w:rsidR="009B24AC" w:rsidRDefault="00DE0E15" w:rsidP="009B24AC">
      <w:pPr>
        <w:bidi w:val="0"/>
        <w:spacing w:after="0" w:line="240" w:lineRule="auto"/>
        <w:jc w:val="both"/>
        <w:rPr>
          <w:position w:val="-80"/>
        </w:rPr>
      </w:pPr>
      <w:r w:rsidRPr="00DE0E15">
        <w:rPr>
          <w:rFonts w:asciiTheme="minorHAnsi" w:eastAsiaTheme="minorEastAsia" w:hAnsiTheme="minorHAnsi" w:cs="B Zar" w:hint="cs"/>
          <w:i/>
          <w:sz w:val="28"/>
          <w:szCs w:val="28"/>
          <w:rtl/>
        </w:rPr>
        <w:lastRenderedPageBreak/>
        <w:t xml:space="preserve"> </w:t>
      </w:r>
      <w:r w:rsidRPr="00DE0E15">
        <w:rPr>
          <w:rFonts w:ascii="Cambria Math" w:eastAsiaTheme="minorHAnsi" w:hAnsi="Cambria Math" w:cs="B Zar"/>
          <w:sz w:val="18"/>
          <w:szCs w:val="18"/>
        </w:rPr>
        <w:br/>
      </w:r>
      <w:r w:rsidR="00175D79" w:rsidRPr="00175D79">
        <w:rPr>
          <w:position w:val="-80"/>
        </w:rPr>
        <w:pict>
          <v:shape id="_x0000_i1040" type="#_x0000_t75" style="width:416.95pt;height:67.6pt">
            <v:imagedata r:id="rId35" o:title=""/>
          </v:shape>
        </w:pict>
      </w:r>
    </w:p>
    <w:p w:rsidR="00D72476" w:rsidRDefault="00D72476" w:rsidP="00D72476">
      <w:pPr>
        <w:bidi w:val="0"/>
        <w:spacing w:after="0" w:line="240" w:lineRule="auto"/>
        <w:jc w:val="both"/>
        <w:rPr>
          <w:position w:val="-80"/>
          <w:rtl/>
        </w:rPr>
      </w:pPr>
      <w:r w:rsidRPr="00D72476">
        <w:rPr>
          <w:position w:val="-6"/>
        </w:rPr>
        <w:object w:dxaOrig="360" w:dyaOrig="260">
          <v:shape id="_x0000_i1041" type="#_x0000_t75" style="width:18.15pt;height:13.15pt" o:ole="">
            <v:imagedata r:id="rId36" o:title=""/>
          </v:shape>
          <o:OLEObject Type="Embed" ProgID="Equation.DSMT4" ShapeID="_x0000_i1041" DrawAspect="Content" ObjectID="_1456921443" r:id="rId37"/>
        </w:object>
      </w:r>
      <w:r>
        <w:rPr>
          <w:position w:val="-80"/>
        </w:rPr>
        <w:t xml:space="preserve"> </w:t>
      </w:r>
    </w:p>
    <w:p w:rsidR="00DE0E15" w:rsidRPr="00DE0E15" w:rsidRDefault="00860F84" w:rsidP="00D72476">
      <w:pPr>
        <w:bidi w:val="0"/>
        <w:spacing w:after="0" w:line="240" w:lineRule="auto"/>
        <w:ind w:left="567"/>
        <w:jc w:val="both"/>
        <w:rPr>
          <w:rFonts w:asciiTheme="minorHAnsi" w:eastAsiaTheme="minorEastAsia" w:hAnsiTheme="minorHAnsi" w:cs="B Zar"/>
          <w:i/>
          <w:sz w:val="28"/>
          <w:szCs w:val="28"/>
        </w:rPr>
      </w:pPr>
      <w:r w:rsidRPr="00860F84">
        <w:rPr>
          <w:position w:val="-208"/>
        </w:rPr>
        <w:object w:dxaOrig="5360" w:dyaOrig="4280">
          <v:shape id="_x0000_i1042" type="#_x0000_t75" style="width:267.95pt;height:214.1pt" o:ole="">
            <v:imagedata r:id="rId38" o:title=""/>
          </v:shape>
          <o:OLEObject Type="Embed" ProgID="Equation.DSMT4" ShapeID="_x0000_i1042" DrawAspect="Content" ObjectID="_1456921444" r:id="rId39"/>
        </w:object>
      </w:r>
    </w:p>
    <w:p w:rsidR="009B24AC" w:rsidRDefault="009B24AC" w:rsidP="009B24AC">
      <w:pPr>
        <w:spacing w:after="0" w:line="240" w:lineRule="auto"/>
        <w:ind w:left="357" w:hanging="357"/>
        <w:jc w:val="both"/>
        <w:rPr>
          <w:rFonts w:asciiTheme="minorHAnsi" w:eastAsiaTheme="minorEastAsia" w:hAnsiTheme="minorHAnsi" w:cs="B Zar"/>
          <w:i/>
          <w:sz w:val="28"/>
          <w:szCs w:val="28"/>
          <w:rtl/>
        </w:rPr>
      </w:pPr>
    </w:p>
    <w:p w:rsidR="00DE0E15" w:rsidRDefault="00DE0E15" w:rsidP="009B24AC">
      <w:pPr>
        <w:spacing w:after="0" w:line="240" w:lineRule="auto"/>
        <w:jc w:val="both"/>
        <w:rPr>
          <w:rFonts w:asciiTheme="minorHAnsi" w:eastAsiaTheme="minorEastAsia" w:hAnsiTheme="minorHAnsi" w:cs="B Zar"/>
          <w:i/>
          <w:sz w:val="28"/>
          <w:szCs w:val="28"/>
          <w:rtl/>
        </w:rPr>
      </w:pPr>
      <w:r w:rsidRPr="00DE0E15">
        <w:rPr>
          <w:rFonts w:asciiTheme="minorHAnsi" w:eastAsiaTheme="minorEastAsia" w:hAnsiTheme="minorHAnsi" w:cs="B Zar" w:hint="cs"/>
          <w:i/>
          <w:sz w:val="28"/>
          <w:szCs w:val="28"/>
          <w:rtl/>
        </w:rPr>
        <w:t xml:space="preserve">محدودیت </w:t>
      </w:r>
      <w:r w:rsidR="00D4570A">
        <w:rPr>
          <w:rFonts w:asciiTheme="minorHAnsi" w:eastAsiaTheme="minorEastAsia" w:hAnsiTheme="minorHAnsi" w:cs="B Zar" w:hint="cs"/>
          <w:i/>
          <w:sz w:val="28"/>
          <w:szCs w:val="28"/>
          <w:rtl/>
        </w:rPr>
        <w:t>زیر نیز با توجه به تفاضل سناریو</w:t>
      </w:r>
      <w:r w:rsidRPr="00DE0E15">
        <w:rPr>
          <w:rFonts w:asciiTheme="minorHAnsi" w:eastAsiaTheme="minorEastAsia" w:hAnsiTheme="minorHAnsi" w:cs="B Zar" w:hint="cs"/>
          <w:i/>
          <w:sz w:val="28"/>
          <w:szCs w:val="28"/>
          <w:rtl/>
        </w:rPr>
        <w:t>ها حاصل شد:</w:t>
      </w:r>
    </w:p>
    <w:p w:rsidR="009B24AC" w:rsidRDefault="009B24AC" w:rsidP="009B24AC">
      <w:pPr>
        <w:spacing w:after="0" w:line="240" w:lineRule="auto"/>
        <w:jc w:val="both"/>
        <w:rPr>
          <w:rFonts w:asciiTheme="minorHAnsi" w:eastAsiaTheme="minorEastAsia" w:hAnsiTheme="minorHAnsi" w:cs="B Zar"/>
          <w:i/>
          <w:sz w:val="28"/>
          <w:szCs w:val="28"/>
          <w:rtl/>
        </w:rPr>
      </w:pPr>
    </w:p>
    <w:p w:rsidR="00DE0E15" w:rsidRPr="00DE0E15" w:rsidRDefault="00CA5414" w:rsidP="009B24AC">
      <w:pPr>
        <w:bidi w:val="0"/>
        <w:spacing w:after="0" w:line="240" w:lineRule="auto"/>
        <w:rPr>
          <w:rFonts w:asciiTheme="minorHAnsi" w:eastAsiaTheme="minorHAnsi" w:hAnsiTheme="minorHAnsi" w:cs="B Zar"/>
        </w:rPr>
      </w:pPr>
      <w:r w:rsidRPr="00C1557C">
        <w:rPr>
          <w:position w:val="-166"/>
        </w:rPr>
        <w:object w:dxaOrig="7640" w:dyaOrig="3440">
          <v:shape id="_x0000_i1043" type="#_x0000_t75" style="width:348.1pt;height:157.15pt" o:ole="">
            <v:imagedata r:id="rId40" o:title=""/>
          </v:shape>
          <o:OLEObject Type="Embed" ProgID="Equation.DSMT4" ShapeID="_x0000_i1043" DrawAspect="Content" ObjectID="_1456921445" r:id="rId41"/>
        </w:object>
      </w:r>
    </w:p>
    <w:p w:rsidR="009B24AC" w:rsidRDefault="009B24AC" w:rsidP="004242DD">
      <w:pPr>
        <w:spacing w:after="0" w:line="240" w:lineRule="auto"/>
        <w:ind w:left="357" w:hanging="357"/>
        <w:jc w:val="both"/>
        <w:rPr>
          <w:rFonts w:asciiTheme="minorHAnsi" w:eastAsiaTheme="minorEastAsia" w:hAnsiTheme="minorHAnsi" w:cs="B Zar"/>
          <w:bCs/>
          <w:i/>
          <w:sz w:val="26"/>
          <w:szCs w:val="26"/>
          <w:rtl/>
        </w:rPr>
      </w:pPr>
    </w:p>
    <w:p w:rsidR="00DE0E15" w:rsidRPr="00DE0E15" w:rsidRDefault="00D4570A" w:rsidP="009B24AC">
      <w:pPr>
        <w:spacing w:after="0" w:line="240" w:lineRule="auto"/>
        <w:ind w:left="357" w:hanging="357"/>
        <w:jc w:val="both"/>
        <w:rPr>
          <w:rFonts w:asciiTheme="minorHAnsi" w:eastAsiaTheme="minorEastAsia" w:hAnsiTheme="minorHAnsi" w:cs="B Zar"/>
          <w:bCs/>
          <w:i/>
          <w:sz w:val="26"/>
          <w:szCs w:val="26"/>
          <w:rtl/>
        </w:rPr>
      </w:pPr>
      <w:r>
        <w:rPr>
          <w:rFonts w:asciiTheme="minorHAnsi" w:eastAsiaTheme="minorEastAsia" w:hAnsiTheme="minorHAnsi" w:cs="B Zar" w:hint="cs"/>
          <w:bCs/>
          <w:i/>
          <w:sz w:val="26"/>
          <w:szCs w:val="26"/>
          <w:rtl/>
        </w:rPr>
        <w:t>3-2 تعریف سناریو</w:t>
      </w:r>
      <w:r w:rsidR="00DE0E15" w:rsidRPr="00DE0E15">
        <w:rPr>
          <w:rFonts w:asciiTheme="minorHAnsi" w:eastAsiaTheme="minorEastAsia" w:hAnsiTheme="minorHAnsi" w:cs="B Zar" w:hint="cs"/>
          <w:bCs/>
          <w:i/>
          <w:sz w:val="26"/>
          <w:szCs w:val="26"/>
          <w:rtl/>
        </w:rPr>
        <w:t xml:space="preserve">ها </w:t>
      </w:r>
    </w:p>
    <w:p w:rsidR="00DE0E15" w:rsidRPr="00DE0E15" w:rsidRDefault="00D4570A" w:rsidP="00C04263">
      <w:pPr>
        <w:spacing w:after="0" w:line="240" w:lineRule="auto"/>
        <w:ind w:left="-2"/>
        <w:jc w:val="lowKashida"/>
        <w:rPr>
          <w:rFonts w:asciiTheme="minorHAnsi" w:eastAsiaTheme="minorEastAsia" w:hAnsiTheme="minorHAnsi" w:cs="B Zar"/>
          <w:i/>
          <w:sz w:val="26"/>
          <w:szCs w:val="26"/>
          <w:rtl/>
        </w:rPr>
      </w:pP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با توجه به تقاضای متفاوت در ماه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های سال همواره سه 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>اتفاق رکود وضعیت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،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ثبات و رونق در تق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اضای مشتریان در ماه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های مختلف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سالانه اتفاق می</w:t>
      </w:r>
      <w:r w:rsidR="009B24AC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افتد.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در سناریو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ی اول میزان تقاضا کاهش یافته 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است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و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با توجه به کاهش تقاضا در هزینه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ی حمل و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نقل نیز کاهش م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ی</w:t>
      </w:r>
      <w:r w:rsidR="00C04263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یابد. در این شرکت میزان هزینه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ی حمل و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نقل دارای نوسان 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>می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  <w:t>باشد؛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یعنی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با توجه به نوسان در تقاضا هزینه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های حمل و نقل نیز دارای نوسان ش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ده و همچنین که گفته شد سه سناریو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ی رونق،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lastRenderedPageBreak/>
        <w:t>رکود و رونق تقاض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ا اتفاق می</w:t>
      </w:r>
      <w:r w:rsidR="009B24AC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افتد. بر خلاف رویکرد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های احتمالی همان</w:t>
      </w:r>
      <w:r w:rsidR="00C04263"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طور که در ادبیات تحقیق 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بیان گردید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نیاز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به شناسایی تو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زیع احتمالی این عدم قطعیت درمدل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های استوار نیستیم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>.</w:t>
      </w:r>
      <w:r w:rsidR="00070CD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البته هرچه </w:t>
      </w:r>
      <w:r w:rsidR="008C749B">
        <w:rPr>
          <w:rFonts w:asciiTheme="minorHAnsi" w:eastAsiaTheme="minorEastAsia" w:hAnsiTheme="minorHAnsi" w:cs="B Zar" w:hint="cs"/>
          <w:i/>
          <w:sz w:val="26"/>
          <w:szCs w:val="26"/>
          <w:rtl/>
        </w:rPr>
        <w:t>پارامترها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به توزیع یکنواخت </w:t>
      </w:r>
      <w:r>
        <w:rPr>
          <w:rFonts w:asciiTheme="minorHAnsi" w:eastAsiaTheme="minorEastAsia" w:hAnsiTheme="minorHAnsi" w:cs="B Zar" w:hint="cs"/>
          <w:i/>
          <w:sz w:val="26"/>
          <w:szCs w:val="26"/>
          <w:rtl/>
        </w:rPr>
        <w:t>نزدیک</w:t>
      </w:r>
      <w:r>
        <w:rPr>
          <w:rFonts w:asciiTheme="minorHAnsi" w:eastAsiaTheme="minorEastAsia" w:hAnsiTheme="minorHAnsi" w:cs="B Zar"/>
          <w:i/>
          <w:sz w:val="26"/>
          <w:szCs w:val="26"/>
          <w:rtl/>
        </w:rPr>
        <w:softHyphen/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تر باشند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>؛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3C1E05">
        <w:rPr>
          <w:rFonts w:asciiTheme="minorHAnsi" w:eastAsiaTheme="minorEastAsia" w:hAnsiTheme="minorHAnsi" w:cs="B Zar" w:hint="cs"/>
          <w:i/>
          <w:sz w:val="26"/>
          <w:szCs w:val="26"/>
          <w:rtl/>
        </w:rPr>
        <w:t>جواب</w:t>
      </w:r>
      <w:r w:rsidR="003C1E05"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  <w:t>های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بهتری حاصل </w:t>
      </w:r>
      <w:r w:rsidR="002E39A9">
        <w:rPr>
          <w:rFonts w:asciiTheme="majorBidi" w:hAnsiTheme="majorBidi" w:cs="B Zar" w:hint="cs"/>
          <w:sz w:val="24"/>
          <w:szCs w:val="24"/>
          <w:rtl/>
          <w:lang w:bidi="ar-SA"/>
        </w:rPr>
        <w:t>می</w:t>
      </w:r>
      <w:r w:rsidR="002E39A9">
        <w:rPr>
          <w:rFonts w:asciiTheme="majorBidi" w:hAnsiTheme="majorBidi" w:cs="B Zar"/>
          <w:sz w:val="24"/>
          <w:szCs w:val="24"/>
          <w:rtl/>
          <w:lang w:bidi="ar-SA"/>
        </w:rPr>
        <w:softHyphen/>
      </w:r>
      <w:r w:rsidR="002E39A9" w:rsidRPr="00B907CE">
        <w:rPr>
          <w:rFonts w:asciiTheme="majorBidi" w:hAnsiTheme="majorBidi" w:cs="B Zar" w:hint="cs"/>
          <w:sz w:val="24"/>
          <w:szCs w:val="24"/>
          <w:rtl/>
          <w:lang w:bidi="ar-SA"/>
        </w:rPr>
        <w:t>شود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. این نکته یکی از نقاط قوت رویکرد استوار است با توجه به نکته با مشورت با متخصصان لجستیک در این شرکت احتمال وقوع سناریو اول 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>1/0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، سناریو دوم 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>6/0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و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سناریو سوم </w:t>
      </w:r>
      <w:r w:rsidR="009B24AC">
        <w:rPr>
          <w:rFonts w:asciiTheme="minorHAnsi" w:eastAsiaTheme="minorEastAsia" w:hAnsiTheme="minorHAnsi" w:cs="B Zar" w:hint="cs"/>
          <w:i/>
          <w:sz w:val="26"/>
          <w:szCs w:val="26"/>
          <w:rtl/>
        </w:rPr>
        <w:t>3/0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 xml:space="preserve"> 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t>می</w:t>
      </w:r>
      <w:r w:rsidR="00C04263">
        <w:rPr>
          <w:rFonts w:asciiTheme="minorHAnsi" w:eastAsiaTheme="minorEastAsia" w:hAnsiTheme="minorHAnsi" w:cs="B Zar" w:hint="cs"/>
          <w:i/>
          <w:sz w:val="26"/>
          <w:szCs w:val="26"/>
          <w:rtl/>
        </w:rPr>
        <w:softHyphen/>
        <w:t>باشد</w:t>
      </w:r>
      <w:r w:rsidR="00DE0E15" w:rsidRPr="00DE0E15">
        <w:rPr>
          <w:rFonts w:asciiTheme="minorHAnsi" w:eastAsiaTheme="minorEastAsia" w:hAnsiTheme="minorHAnsi" w:cs="B Zar" w:hint="cs"/>
          <w:i/>
          <w:sz w:val="26"/>
          <w:szCs w:val="26"/>
          <w:rtl/>
        </w:rPr>
        <w:t>.</w:t>
      </w:r>
    </w:p>
    <w:p w:rsidR="009B24AC" w:rsidRDefault="009B24AC" w:rsidP="004242DD">
      <w:pPr>
        <w:pStyle w:val="Style1"/>
        <w:spacing w:line="240" w:lineRule="auto"/>
        <w:rPr>
          <w:b/>
          <w:bCs/>
          <w:sz w:val="26"/>
          <w:szCs w:val="26"/>
          <w:rtl/>
        </w:rPr>
      </w:pPr>
    </w:p>
    <w:p w:rsidR="00BF0F24" w:rsidRPr="004437EE" w:rsidRDefault="00E84A26" w:rsidP="009B24AC">
      <w:pPr>
        <w:pStyle w:val="Style1"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9B24AC">
        <w:rPr>
          <w:rFonts w:hint="cs"/>
          <w:b/>
          <w:bCs/>
          <w:sz w:val="26"/>
          <w:szCs w:val="26"/>
          <w:rtl/>
        </w:rPr>
        <w:t xml:space="preserve"> </w:t>
      </w:r>
      <w:r w:rsidR="00BF0F24" w:rsidRPr="004437EE">
        <w:rPr>
          <w:rFonts w:hint="cs"/>
          <w:b/>
          <w:bCs/>
          <w:sz w:val="26"/>
          <w:szCs w:val="26"/>
          <w:rtl/>
        </w:rPr>
        <w:t xml:space="preserve"> حل مدل  </w:t>
      </w:r>
    </w:p>
    <w:p w:rsidR="00BF0F24" w:rsidRPr="004437EE" w:rsidRDefault="003C1E05" w:rsidP="00C52FDB">
      <w:pPr>
        <w:pStyle w:val="Style1"/>
        <w:tabs>
          <w:tab w:val="left" w:pos="7086"/>
        </w:tabs>
        <w:spacing w:line="240" w:lineRule="auto"/>
        <w:ind w:left="-2" w:firstLine="2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نتایج حاصل از پرسشنامه</w:t>
      </w:r>
      <w:r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ی تحلیل سلسله مراتبی فازی د</w:t>
      </w:r>
      <w:r w:rsidR="00D952DF">
        <w:rPr>
          <w:rFonts w:hint="cs"/>
          <w:sz w:val="26"/>
          <w:szCs w:val="26"/>
          <w:rtl/>
        </w:rPr>
        <w:t>ر جدول زیر خلاصه شده است. تامین</w:t>
      </w:r>
      <w:r w:rsidR="00D952DF">
        <w:rPr>
          <w:sz w:val="26"/>
          <w:szCs w:val="26"/>
          <w:rtl/>
        </w:rPr>
        <w:softHyphen/>
      </w:r>
      <w:r w:rsidR="00D952DF">
        <w:rPr>
          <w:rFonts w:hint="cs"/>
          <w:sz w:val="26"/>
          <w:szCs w:val="26"/>
          <w:rtl/>
        </w:rPr>
        <w:t>کننده</w:t>
      </w:r>
      <w:r w:rsidR="00D952DF">
        <w:rPr>
          <w:sz w:val="26"/>
          <w:szCs w:val="26"/>
          <w:rtl/>
        </w:rPr>
        <w:softHyphen/>
      </w:r>
      <w:r w:rsidR="00D4570A">
        <w:rPr>
          <w:rFonts w:hint="cs"/>
          <w:sz w:val="26"/>
          <w:szCs w:val="26"/>
          <w:rtl/>
        </w:rPr>
        <w:t xml:space="preserve">ی اول، </w:t>
      </w:r>
      <w:r w:rsidR="009B24AC">
        <w:rPr>
          <w:rFonts w:hint="cs"/>
          <w:sz w:val="26"/>
          <w:szCs w:val="26"/>
          <w:rtl/>
        </w:rPr>
        <w:t xml:space="preserve"> </w:t>
      </w:r>
      <w:r w:rsidR="00D4570A">
        <w:rPr>
          <w:rFonts w:hint="cs"/>
          <w:sz w:val="26"/>
          <w:szCs w:val="26"/>
          <w:rtl/>
        </w:rPr>
        <w:t>سوم و ششم که حداقل نمره</w:t>
      </w:r>
      <w:r w:rsidR="00D4570A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ی ممکنه</w:t>
      </w:r>
      <w:r w:rsidR="00D4570A">
        <w:rPr>
          <w:rFonts w:hint="cs"/>
          <w:sz w:val="26"/>
          <w:szCs w:val="26"/>
          <w:rtl/>
        </w:rPr>
        <w:t xml:space="preserve"> را کسب کردند</w:t>
      </w:r>
      <w:r w:rsidR="00C04263">
        <w:rPr>
          <w:rFonts w:hint="cs"/>
          <w:sz w:val="26"/>
          <w:szCs w:val="26"/>
          <w:rtl/>
        </w:rPr>
        <w:t>؛</w:t>
      </w:r>
      <w:r w:rsidR="00D4570A">
        <w:rPr>
          <w:rFonts w:hint="cs"/>
          <w:sz w:val="26"/>
          <w:szCs w:val="26"/>
          <w:rtl/>
        </w:rPr>
        <w:t xml:space="preserve"> وارد مدل دو مرحله</w:t>
      </w:r>
      <w:r w:rsidR="00D4570A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ای احتمالی  شدند.</w:t>
      </w:r>
    </w:p>
    <w:p w:rsidR="009B24AC" w:rsidRDefault="009B24AC" w:rsidP="009B24AC">
      <w:pPr>
        <w:pStyle w:val="Style1"/>
        <w:spacing w:line="240" w:lineRule="auto"/>
        <w:rPr>
          <w:b/>
          <w:bCs/>
          <w:rtl/>
        </w:rPr>
      </w:pPr>
    </w:p>
    <w:p w:rsidR="00BF0F24" w:rsidRPr="00C04263" w:rsidRDefault="00BF0F24" w:rsidP="009B24AC">
      <w:pPr>
        <w:pStyle w:val="Style1"/>
        <w:spacing w:line="240" w:lineRule="auto"/>
        <w:rPr>
          <w:sz w:val="22"/>
          <w:szCs w:val="20"/>
          <w:rtl/>
        </w:rPr>
      </w:pPr>
      <w:r w:rsidRPr="00C04263">
        <w:rPr>
          <w:rFonts w:hint="cs"/>
          <w:b/>
          <w:bCs/>
          <w:sz w:val="22"/>
          <w:szCs w:val="20"/>
          <w:rtl/>
        </w:rPr>
        <w:t>جدول</w:t>
      </w:r>
      <w:r w:rsidR="009B24AC" w:rsidRPr="00C04263">
        <w:rPr>
          <w:rFonts w:hint="cs"/>
          <w:b/>
          <w:bCs/>
          <w:sz w:val="22"/>
          <w:szCs w:val="20"/>
          <w:rtl/>
        </w:rPr>
        <w:t xml:space="preserve"> </w:t>
      </w:r>
      <w:r w:rsidRPr="00C04263">
        <w:rPr>
          <w:rFonts w:hint="cs"/>
          <w:b/>
          <w:bCs/>
          <w:sz w:val="22"/>
          <w:szCs w:val="20"/>
          <w:rtl/>
        </w:rPr>
        <w:t>4</w:t>
      </w:r>
      <w:r w:rsidR="00C04263">
        <w:rPr>
          <w:rFonts w:hint="cs"/>
          <w:b/>
          <w:bCs/>
          <w:sz w:val="22"/>
          <w:szCs w:val="20"/>
          <w:rtl/>
        </w:rPr>
        <w:t>.</w:t>
      </w:r>
      <w:r w:rsidRPr="00C04263">
        <w:rPr>
          <w:rFonts w:hint="cs"/>
          <w:sz w:val="22"/>
          <w:szCs w:val="20"/>
          <w:rtl/>
        </w:rPr>
        <w:t xml:space="preserve"> جواب تحلیل سلسله مراتبی</w:t>
      </w:r>
      <w:r w:rsidR="00C3735D" w:rsidRPr="00C04263">
        <w:rPr>
          <w:rFonts w:hint="cs"/>
          <w:sz w:val="22"/>
          <w:szCs w:val="20"/>
          <w:rtl/>
        </w:rPr>
        <w:t xml:space="preserve">               </w:t>
      </w:r>
    </w:p>
    <w:tbl>
      <w:tblPr>
        <w:tblStyle w:val="LightGrid-Accent6"/>
        <w:tblW w:w="8478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7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91"/>
        <w:gridCol w:w="501"/>
        <w:gridCol w:w="1098"/>
      </w:tblGrid>
      <w:tr w:rsidR="00BF0F24" w:rsidRPr="009947AF" w:rsidTr="009B24AC">
        <w:trPr>
          <w:cnfStyle w:val="100000000000"/>
          <w:trHeight w:val="390"/>
          <w:jc w:val="center"/>
        </w:trPr>
        <w:tc>
          <w:tcPr>
            <w:cnfStyle w:val="001000000000"/>
            <w:tcW w:w="87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</w:rPr>
            </w:pPr>
          </w:p>
          <w:p w:rsidR="00BF0F24" w:rsidRPr="009B24AC" w:rsidRDefault="00BF0F24" w:rsidP="004242DD">
            <w:pPr>
              <w:spacing w:after="0" w:line="240" w:lineRule="auto"/>
              <w:ind w:left="0" w:firstLine="72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100000000000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عملکرد قیمتی</w:t>
            </w:r>
          </w:p>
        </w:tc>
        <w:tc>
          <w:tcPr>
            <w:tcW w:w="15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100000000000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عملکرد تحویل</w:t>
            </w:r>
          </w:p>
        </w:tc>
        <w:tc>
          <w:tcPr>
            <w:tcW w:w="20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100000000000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عملکرد محیطی</w:t>
            </w:r>
          </w:p>
        </w:tc>
        <w:tc>
          <w:tcPr>
            <w:tcW w:w="149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04263" w:rsidP="004242DD">
            <w:pPr>
              <w:spacing w:after="0" w:line="240" w:lineRule="auto"/>
              <w:ind w:left="0" w:firstLine="0"/>
              <w:jc w:val="center"/>
              <w:cnfStyle w:val="100000000000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کیف</w:t>
            </w:r>
            <w:r w:rsidR="00BF0F24"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یت</w:t>
            </w:r>
          </w:p>
        </w:tc>
        <w:tc>
          <w:tcPr>
            <w:tcW w:w="10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100000000000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معیارهای اصلی</w:t>
            </w:r>
          </w:p>
        </w:tc>
      </w:tr>
      <w:tr w:rsidR="00BF0F24" w:rsidRPr="009947AF" w:rsidTr="009B24AC">
        <w:trPr>
          <w:cnfStyle w:val="000000100000"/>
          <w:trHeight w:val="375"/>
          <w:jc w:val="center"/>
        </w:trPr>
        <w:tc>
          <w:tcPr>
            <w:cnfStyle w:val="001000000000"/>
            <w:tcW w:w="87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448DE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447/0</w:t>
            </w:r>
          </w:p>
        </w:tc>
        <w:tc>
          <w:tcPr>
            <w:tcW w:w="15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448DE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203/0</w:t>
            </w:r>
          </w:p>
        </w:tc>
        <w:tc>
          <w:tcPr>
            <w:tcW w:w="20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448DE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17/0</w:t>
            </w:r>
          </w:p>
        </w:tc>
        <w:tc>
          <w:tcPr>
            <w:tcW w:w="149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448DE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10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</w:p>
        </w:tc>
      </w:tr>
      <w:tr w:rsidR="002C4A41" w:rsidRPr="009947AF" w:rsidTr="009B24AC">
        <w:trPr>
          <w:cnfStyle w:val="000000010000"/>
          <w:trHeight w:val="375"/>
          <w:jc w:val="center"/>
        </w:trPr>
        <w:tc>
          <w:tcPr>
            <w:cnfStyle w:val="001000000000"/>
            <w:tcW w:w="87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C04263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نمرات ن</w:t>
            </w:r>
            <w:r w:rsidR="002C4A41"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rtl/>
              </w:rPr>
              <w:t>هایی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0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2C4A41" w:rsidRPr="009B24AC" w:rsidRDefault="002C4A41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معیارهای فرعی</w:t>
            </w:r>
          </w:p>
        </w:tc>
      </w:tr>
      <w:tr w:rsidR="009B24AC" w:rsidRPr="009947AF" w:rsidTr="009B24AC">
        <w:trPr>
          <w:cnfStyle w:val="000000100000"/>
          <w:trHeight w:val="375"/>
          <w:jc w:val="center"/>
        </w:trPr>
        <w:tc>
          <w:tcPr>
            <w:cnfStyle w:val="001000000000"/>
            <w:tcW w:w="87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432/0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368/0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367/0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318/0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E2140A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315/0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005/0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433/0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371/0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206/0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288/0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412A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506/0</w:t>
            </w:r>
          </w:p>
        </w:tc>
        <w:tc>
          <w:tcPr>
            <w:tcW w:w="10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F0F24" w:rsidRPr="009B24AC" w:rsidRDefault="00BF0F24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F0F24" w:rsidRPr="009947AF" w:rsidTr="009B24AC">
        <w:trPr>
          <w:cnfStyle w:val="000000010000"/>
          <w:trHeight w:val="360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070D1B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  <w:t>2128727/0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12/0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24/0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155/0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F6D69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اول</w:t>
            </w:r>
          </w:p>
        </w:tc>
      </w:tr>
      <w:tr w:rsidR="009B24AC" w:rsidRPr="009947AF" w:rsidTr="009B24AC">
        <w:trPr>
          <w:cnfStyle w:val="000000100000"/>
          <w:trHeight w:val="649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8C1A2F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color w:val="000000"/>
                <w:sz w:val="18"/>
                <w:szCs w:val="18"/>
                <w:rtl/>
              </w:rPr>
              <w:t>14125317/0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125/0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14/0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87650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086414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086414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257/0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دوم</w:t>
            </w:r>
          </w:p>
        </w:tc>
      </w:tr>
      <w:tr w:rsidR="00BF0F24" w:rsidRPr="009947AF" w:rsidTr="009B24AC">
        <w:trPr>
          <w:cnfStyle w:val="000000010000"/>
          <w:trHeight w:val="360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9013E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  <w:t>2025824/0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175/0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C337FE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سوم</w:t>
            </w:r>
          </w:p>
        </w:tc>
      </w:tr>
      <w:tr w:rsidR="009B24AC" w:rsidRPr="009947AF" w:rsidTr="009B24AC">
        <w:trPr>
          <w:cnfStyle w:val="000000100000"/>
          <w:trHeight w:val="360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84728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color w:val="000000"/>
                <w:sz w:val="18"/>
                <w:szCs w:val="18"/>
                <w:rtl/>
              </w:rPr>
              <w:t>12303006/0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14/0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1A7F6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085/0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66C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125/0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66C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66C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165/0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66C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66C35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01/0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چهارم</w:t>
            </w:r>
          </w:p>
        </w:tc>
      </w:tr>
      <w:tr w:rsidR="00BF0F24" w:rsidRPr="009947AF" w:rsidTr="009B24AC">
        <w:trPr>
          <w:cnfStyle w:val="000000010000"/>
          <w:trHeight w:val="360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2E503E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color w:val="000000"/>
                <w:sz w:val="18"/>
                <w:szCs w:val="18"/>
                <w:rtl/>
              </w:rPr>
              <w:t>11324387/0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24/0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155/0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3F4656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09/0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01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پنجم</w:t>
            </w:r>
          </w:p>
        </w:tc>
      </w:tr>
      <w:tr w:rsidR="009B24AC" w:rsidRPr="009947AF" w:rsidTr="009B24AC">
        <w:trPr>
          <w:cnfStyle w:val="000000100000"/>
          <w:trHeight w:val="375"/>
          <w:jc w:val="center"/>
        </w:trPr>
        <w:tc>
          <w:tcPr>
            <w:cnfStyle w:val="001000000000"/>
            <w:tcW w:w="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59098E" w:rsidP="004242D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B Zar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</w:pPr>
            <w:r w:rsidRPr="009B24AC">
              <w:rPr>
                <w:rFonts w:ascii="Arial" w:eastAsia="Times New Roman" w:hAnsi="Arial" w:cs="B Zar" w:hint="cs"/>
                <w:b w:val="0"/>
                <w:bCs w:val="0"/>
                <w:i/>
                <w:iCs/>
                <w:color w:val="000000"/>
                <w:sz w:val="18"/>
                <w:szCs w:val="18"/>
                <w:u w:val="single"/>
                <w:rtl/>
              </w:rPr>
              <w:t>20634196/0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176/0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18/0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20/0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13/0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  <w:rtl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29/0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175/0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22/0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17/0</w:t>
            </w:r>
          </w:p>
        </w:tc>
        <w:tc>
          <w:tcPr>
            <w:tcW w:w="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17/0</w:t>
            </w:r>
          </w:p>
        </w:tc>
        <w:tc>
          <w:tcPr>
            <w:tcW w:w="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AD6152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color w:val="000000"/>
                <w:sz w:val="18"/>
                <w:szCs w:val="18"/>
                <w:rtl/>
              </w:rPr>
              <w:t>283/0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BF0F24" w:rsidRPr="009B24AC" w:rsidRDefault="00D952DF" w:rsidP="004242DD">
            <w:pPr>
              <w:spacing w:after="0" w:line="240" w:lineRule="auto"/>
              <w:ind w:left="0" w:firstLine="0"/>
              <w:jc w:val="center"/>
              <w:cnfStyle w:val="000000100000"/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</w:rPr>
            </w:pPr>
            <w:r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تامین</w:t>
            </w:r>
            <w:r w:rsidRPr="009B24AC">
              <w:rPr>
                <w:rFonts w:ascii="Arial" w:eastAsia="Times New Roman" w:hAnsi="Arial" w:cs="B Zar"/>
                <w:i/>
                <w:iCs/>
                <w:color w:val="000000"/>
                <w:sz w:val="18"/>
                <w:szCs w:val="18"/>
                <w:rtl/>
              </w:rPr>
              <w:softHyphen/>
            </w:r>
            <w:r w:rsidR="00BF0F24" w:rsidRPr="009B24AC">
              <w:rPr>
                <w:rFonts w:ascii="Arial" w:eastAsia="Times New Roman" w:hAnsi="Arial" w:cs="B Zar" w:hint="cs"/>
                <w:i/>
                <w:iCs/>
                <w:color w:val="000000"/>
                <w:sz w:val="18"/>
                <w:szCs w:val="18"/>
                <w:rtl/>
              </w:rPr>
              <w:t>کننده ششم</w:t>
            </w:r>
          </w:p>
        </w:tc>
      </w:tr>
    </w:tbl>
    <w:p w:rsidR="00BF0F24" w:rsidRPr="004437EE" w:rsidRDefault="00BF0F24" w:rsidP="004242DD">
      <w:pPr>
        <w:spacing w:after="0" w:line="240" w:lineRule="auto"/>
        <w:jc w:val="center"/>
        <w:rPr>
          <w:rFonts w:cs="B Zar"/>
          <w:sz w:val="16"/>
          <w:szCs w:val="16"/>
          <w:rtl/>
        </w:rPr>
      </w:pPr>
    </w:p>
    <w:p w:rsidR="009B24AC" w:rsidRDefault="009B24AC" w:rsidP="004242DD">
      <w:pPr>
        <w:pStyle w:val="Style1"/>
        <w:spacing w:line="240" w:lineRule="auto"/>
        <w:rPr>
          <w:sz w:val="26"/>
          <w:szCs w:val="26"/>
          <w:rtl/>
        </w:rPr>
      </w:pPr>
    </w:p>
    <w:p w:rsidR="00BF0F24" w:rsidRPr="009B24AC" w:rsidRDefault="00D952DF" w:rsidP="009B24AC">
      <w:pPr>
        <w:pStyle w:val="Style1"/>
        <w:spacing w:line="240" w:lineRule="auto"/>
        <w:ind w:left="-1" w:firstLine="1"/>
        <w:jc w:val="lowKashida"/>
        <w:rPr>
          <w:sz w:val="22"/>
          <w:szCs w:val="26"/>
          <w:rtl/>
        </w:rPr>
      </w:pPr>
      <w:r>
        <w:rPr>
          <w:rFonts w:hint="cs"/>
          <w:sz w:val="26"/>
          <w:szCs w:val="26"/>
          <w:rtl/>
        </w:rPr>
        <w:t xml:space="preserve">با </w:t>
      </w:r>
      <w:r w:rsidRPr="009B24AC">
        <w:rPr>
          <w:rFonts w:hint="cs"/>
          <w:sz w:val="22"/>
          <w:szCs w:val="26"/>
          <w:rtl/>
        </w:rPr>
        <w:t>توجه به نتایج فوق تامین</w:t>
      </w:r>
      <w:r w:rsidRP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>کننده اول با شماره یک تامین</w:t>
      </w:r>
      <w:r w:rsidRP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>کننده سوم با شماره دو و تامین</w:t>
      </w:r>
      <w:r w:rsidRPr="009B24AC">
        <w:rPr>
          <w:sz w:val="22"/>
          <w:szCs w:val="26"/>
          <w:rtl/>
        </w:rPr>
        <w:softHyphen/>
      </w:r>
      <w:r w:rsidR="00BF0F24" w:rsidRPr="009B24AC">
        <w:rPr>
          <w:rFonts w:hint="cs"/>
          <w:sz w:val="22"/>
          <w:szCs w:val="26"/>
          <w:rtl/>
        </w:rPr>
        <w:t>کننده ششم با شماره سه در ادامه مشخص می</w:t>
      </w:r>
      <w:r w:rsidR="009B24AC">
        <w:rPr>
          <w:sz w:val="22"/>
          <w:szCs w:val="26"/>
          <w:rtl/>
        </w:rPr>
        <w:softHyphen/>
      </w:r>
      <w:r w:rsidR="00BF0F24" w:rsidRPr="009B24AC">
        <w:rPr>
          <w:rFonts w:hint="cs"/>
          <w:sz w:val="22"/>
          <w:szCs w:val="26"/>
          <w:rtl/>
        </w:rPr>
        <w:t>شوند.</w:t>
      </w:r>
    </w:p>
    <w:p w:rsidR="009B24AC" w:rsidRDefault="009B24AC" w:rsidP="009B24AC">
      <w:pPr>
        <w:pStyle w:val="Style1"/>
        <w:spacing w:line="240" w:lineRule="auto"/>
        <w:ind w:left="-1" w:firstLine="1"/>
        <w:jc w:val="lowKashida"/>
        <w:rPr>
          <w:sz w:val="22"/>
          <w:szCs w:val="26"/>
          <w:rtl/>
        </w:rPr>
      </w:pPr>
    </w:p>
    <w:p w:rsidR="00BF0F24" w:rsidRPr="009B24AC" w:rsidRDefault="00C52FDB" w:rsidP="009B24AC">
      <w:pPr>
        <w:pStyle w:val="Style1"/>
        <w:spacing w:line="240" w:lineRule="auto"/>
        <w:ind w:left="-1" w:firstLine="1"/>
        <w:jc w:val="lowKashida"/>
        <w:rPr>
          <w:sz w:val="22"/>
          <w:szCs w:val="26"/>
          <w:rtl/>
        </w:rPr>
      </w:pPr>
      <w:r>
        <w:rPr>
          <w:rFonts w:hint="cs"/>
          <w:sz w:val="22"/>
          <w:szCs w:val="26"/>
          <w:rtl/>
        </w:rPr>
        <w:t>1.4</w:t>
      </w:r>
      <w:r w:rsidR="00BF0F24" w:rsidRPr="00C04263">
        <w:rPr>
          <w:rFonts w:hint="cs"/>
          <w:sz w:val="22"/>
          <w:szCs w:val="26"/>
          <w:rtl/>
        </w:rPr>
        <w:t>حل مدل برنامه</w:t>
      </w:r>
      <w:r w:rsidR="009B24AC" w:rsidRPr="00C04263">
        <w:rPr>
          <w:sz w:val="22"/>
          <w:szCs w:val="26"/>
          <w:rtl/>
        </w:rPr>
        <w:softHyphen/>
      </w:r>
      <w:r w:rsidR="009B24AC" w:rsidRPr="00C04263">
        <w:rPr>
          <w:rFonts w:hint="cs"/>
          <w:sz w:val="22"/>
          <w:szCs w:val="26"/>
          <w:rtl/>
        </w:rPr>
        <w:t>ریزی احتمالی</w:t>
      </w:r>
      <w:r w:rsidR="00BF0F24" w:rsidRPr="00C04263">
        <w:rPr>
          <w:rFonts w:hint="cs"/>
          <w:sz w:val="22"/>
          <w:szCs w:val="26"/>
          <w:rtl/>
        </w:rPr>
        <w:t>:</w:t>
      </w:r>
    </w:p>
    <w:p w:rsidR="00BF0F24" w:rsidRPr="009B24AC" w:rsidRDefault="00BF0F24" w:rsidP="00C04263">
      <w:pPr>
        <w:pStyle w:val="Style1"/>
        <w:spacing w:line="240" w:lineRule="auto"/>
        <w:ind w:left="-1" w:firstLine="1"/>
        <w:jc w:val="lowKashida"/>
        <w:rPr>
          <w:sz w:val="22"/>
          <w:szCs w:val="26"/>
          <w:rtl/>
        </w:rPr>
      </w:pPr>
      <w:r w:rsidRPr="009B24AC">
        <w:rPr>
          <w:rFonts w:hint="cs"/>
          <w:sz w:val="22"/>
          <w:szCs w:val="26"/>
          <w:rtl/>
        </w:rPr>
        <w:t xml:space="preserve">مدل در سیستم کامپیوتر با </w:t>
      </w:r>
      <w:r w:rsidRPr="009B24AC">
        <w:rPr>
          <w:rFonts w:asciiTheme="majorBidi" w:hAnsiTheme="majorBidi"/>
          <w:sz w:val="22"/>
          <w:szCs w:val="26"/>
        </w:rPr>
        <w:t>CPU</w:t>
      </w:r>
      <w:r w:rsidRPr="009B24AC">
        <w:rPr>
          <w:sz w:val="22"/>
          <w:szCs w:val="26"/>
        </w:rPr>
        <w:t xml:space="preserve"> </w:t>
      </w:r>
      <w:r w:rsidRPr="009B24AC">
        <w:rPr>
          <w:rFonts w:hint="cs"/>
          <w:sz w:val="22"/>
          <w:szCs w:val="26"/>
          <w:rtl/>
        </w:rPr>
        <w:t xml:space="preserve"> برابر با </w:t>
      </w:r>
      <w:r w:rsidRPr="009B24AC">
        <w:rPr>
          <w:rFonts w:asciiTheme="majorBidi" w:hAnsiTheme="majorBidi"/>
          <w:sz w:val="22"/>
          <w:szCs w:val="26"/>
        </w:rPr>
        <w:t>GH</w:t>
      </w:r>
      <w:r w:rsidR="009B24AC">
        <w:rPr>
          <w:rFonts w:asciiTheme="majorBidi" w:hAnsiTheme="majorBidi" w:hint="cs"/>
          <w:sz w:val="22"/>
          <w:szCs w:val="26"/>
          <w:rtl/>
        </w:rPr>
        <w:t xml:space="preserve"> 06/3</w:t>
      </w:r>
      <w:r w:rsidRPr="009B24AC">
        <w:rPr>
          <w:rFonts w:hint="cs"/>
          <w:sz w:val="22"/>
          <w:szCs w:val="26"/>
          <w:rtl/>
        </w:rPr>
        <w:t xml:space="preserve"> و </w:t>
      </w:r>
      <w:r w:rsidRPr="009B24AC">
        <w:rPr>
          <w:rFonts w:asciiTheme="majorBidi" w:hAnsiTheme="majorBidi"/>
          <w:sz w:val="22"/>
          <w:szCs w:val="26"/>
        </w:rPr>
        <w:t>RAM</w:t>
      </w:r>
      <w:r w:rsidRPr="009B24AC">
        <w:rPr>
          <w:sz w:val="22"/>
          <w:szCs w:val="26"/>
        </w:rPr>
        <w:t xml:space="preserve"> </w:t>
      </w:r>
      <w:r w:rsidRPr="009B24AC">
        <w:rPr>
          <w:rFonts w:hint="cs"/>
          <w:sz w:val="22"/>
          <w:szCs w:val="26"/>
          <w:rtl/>
        </w:rPr>
        <w:t xml:space="preserve"> برابر </w:t>
      </w:r>
      <w:r w:rsidRPr="009B24AC">
        <w:rPr>
          <w:rFonts w:asciiTheme="majorBidi" w:hAnsiTheme="majorBidi"/>
          <w:sz w:val="22"/>
          <w:szCs w:val="26"/>
        </w:rPr>
        <w:t>G</w:t>
      </w:r>
      <w:r w:rsidRPr="009B24AC">
        <w:rPr>
          <w:rFonts w:asciiTheme="majorBidi" w:hAnsiTheme="majorBidi"/>
          <w:sz w:val="22"/>
          <w:szCs w:val="26"/>
          <w:rtl/>
        </w:rPr>
        <w:t>1</w:t>
      </w:r>
      <w:r w:rsidRPr="009B24AC">
        <w:rPr>
          <w:rFonts w:hint="cs"/>
          <w:sz w:val="22"/>
          <w:szCs w:val="26"/>
          <w:rtl/>
        </w:rPr>
        <w:t xml:space="preserve"> حل شد. جواب</w:t>
      </w:r>
      <w:r w:rsid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 xml:space="preserve">های </w:t>
      </w:r>
      <w:r w:rsidR="00D952DF" w:rsidRPr="009B24AC">
        <w:rPr>
          <w:rFonts w:hint="cs"/>
          <w:sz w:val="22"/>
          <w:szCs w:val="26"/>
          <w:rtl/>
        </w:rPr>
        <w:t>مدل تحت حالت مشارکت هر سه تامین</w:t>
      </w:r>
      <w:r w:rsidR="00D952DF" w:rsidRP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>کننده برای هر قطعه یعنی نامع</w:t>
      </w:r>
      <w:r w:rsidR="009B24AC">
        <w:rPr>
          <w:rFonts w:hint="cs"/>
          <w:sz w:val="22"/>
          <w:szCs w:val="26"/>
          <w:rtl/>
        </w:rPr>
        <w:t>ادله زیر حل شده و در پایین آمده است</w:t>
      </w:r>
      <w:r w:rsidRPr="009B24AC">
        <w:rPr>
          <w:rFonts w:hint="cs"/>
          <w:sz w:val="22"/>
          <w:szCs w:val="26"/>
          <w:rtl/>
        </w:rPr>
        <w:t>:</w:t>
      </w:r>
    </w:p>
    <w:p w:rsidR="0042184B" w:rsidRPr="004437EE" w:rsidRDefault="0042184B" w:rsidP="004242DD">
      <w:pPr>
        <w:pStyle w:val="Style1"/>
        <w:bidi w:val="0"/>
        <w:spacing w:line="240" w:lineRule="auto"/>
        <w:rPr>
          <w:sz w:val="26"/>
          <w:szCs w:val="26"/>
        </w:rPr>
      </w:pPr>
      <w:r w:rsidRPr="00916569">
        <w:rPr>
          <w:position w:val="-28"/>
        </w:rPr>
        <w:object w:dxaOrig="1359" w:dyaOrig="680">
          <v:shape id="_x0000_i1044" type="#_x0000_t75" style="width:67.6pt;height:33.8pt" o:ole="">
            <v:imagedata r:id="rId42" o:title=""/>
          </v:shape>
          <o:OLEObject Type="Embed" ProgID="Equation.DSMT4" ShapeID="_x0000_i1044" DrawAspect="Content" ObjectID="_1456921446" r:id="rId43"/>
        </w:object>
      </w:r>
    </w:p>
    <w:p w:rsidR="009B24AC" w:rsidRDefault="009B24AC">
      <w:pPr>
        <w:bidi w:val="0"/>
        <w:spacing w:after="0" w:line="240" w:lineRule="auto"/>
        <w:rPr>
          <w:rFonts w:asciiTheme="minorHAnsi" w:eastAsiaTheme="minorHAnsi" w:hAnsiTheme="minorHAnsi" w:cs="B Zar"/>
          <w:b/>
          <w:bCs/>
          <w:sz w:val="28"/>
          <w:szCs w:val="24"/>
          <w:rtl/>
        </w:rPr>
      </w:pPr>
      <w:r>
        <w:rPr>
          <w:b/>
          <w:bCs/>
          <w:rtl/>
        </w:rPr>
        <w:br w:type="page"/>
      </w:r>
    </w:p>
    <w:p w:rsidR="00BF0F24" w:rsidRDefault="00BF0F24" w:rsidP="009B24AC">
      <w:pPr>
        <w:pStyle w:val="Style1"/>
        <w:spacing w:line="240" w:lineRule="auto"/>
        <w:ind w:left="0" w:firstLine="0"/>
        <w:rPr>
          <w:sz w:val="20"/>
          <w:szCs w:val="20"/>
          <w:rtl/>
        </w:rPr>
      </w:pPr>
      <w:r w:rsidRPr="009B24AC">
        <w:rPr>
          <w:rFonts w:hint="cs"/>
          <w:b/>
          <w:bCs/>
          <w:sz w:val="20"/>
          <w:szCs w:val="20"/>
          <w:rtl/>
        </w:rPr>
        <w:lastRenderedPageBreak/>
        <w:t>جدول 5</w:t>
      </w:r>
      <w:r w:rsidR="00C04263">
        <w:rPr>
          <w:rFonts w:hint="cs"/>
          <w:b/>
          <w:bCs/>
          <w:sz w:val="20"/>
          <w:szCs w:val="20"/>
          <w:rtl/>
        </w:rPr>
        <w:t>.</w:t>
      </w:r>
      <w:r w:rsidRPr="009B24AC">
        <w:rPr>
          <w:rFonts w:hint="cs"/>
          <w:sz w:val="20"/>
          <w:szCs w:val="20"/>
          <w:rtl/>
        </w:rPr>
        <w:t xml:space="preserve"> </w:t>
      </w:r>
      <w:r w:rsidR="003C1E05" w:rsidRPr="009B24AC">
        <w:rPr>
          <w:rFonts w:eastAsiaTheme="minorEastAsia" w:hint="cs"/>
          <w:i/>
          <w:sz w:val="20"/>
          <w:szCs w:val="20"/>
          <w:rtl/>
        </w:rPr>
        <w:t>جواب</w:t>
      </w:r>
      <w:r w:rsidR="003C1E05" w:rsidRPr="009B24AC">
        <w:rPr>
          <w:rFonts w:eastAsiaTheme="minorEastAsia" w:hint="cs"/>
          <w:i/>
          <w:sz w:val="20"/>
          <w:szCs w:val="20"/>
          <w:rtl/>
        </w:rPr>
        <w:softHyphen/>
        <w:t>های</w:t>
      </w:r>
      <w:r w:rsidRPr="009B24AC">
        <w:rPr>
          <w:rFonts w:hint="cs"/>
          <w:sz w:val="20"/>
          <w:szCs w:val="20"/>
          <w:rtl/>
        </w:rPr>
        <w:t xml:space="preserve"> مدل</w:t>
      </w:r>
    </w:p>
    <w:p w:rsidR="009B24AC" w:rsidRPr="009B24AC" w:rsidRDefault="009B24AC" w:rsidP="009B24AC">
      <w:pPr>
        <w:pStyle w:val="Style1"/>
        <w:spacing w:line="240" w:lineRule="auto"/>
        <w:ind w:left="0" w:firstLine="0"/>
        <w:rPr>
          <w:sz w:val="12"/>
          <w:szCs w:val="12"/>
          <w:rtl/>
        </w:rPr>
      </w:pPr>
    </w:p>
    <w:tbl>
      <w:tblPr>
        <w:tblStyle w:val="LightShading-Accent11"/>
        <w:bidiVisual/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195"/>
        <w:gridCol w:w="1843"/>
        <w:gridCol w:w="3038"/>
      </w:tblGrid>
      <w:tr w:rsidR="00BF0F24" w:rsidRPr="009B24AC" w:rsidTr="009B24AC">
        <w:trPr>
          <w:cnfStyle w:val="100000000000"/>
          <w:trHeight w:val="265"/>
          <w:jc w:val="center"/>
        </w:trPr>
        <w:tc>
          <w:tcPr>
            <w:cnfStyle w:val="001000000000"/>
            <w:tcW w:w="60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D952DF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سه تامین</w:t>
            </w:r>
            <w:r w:rsidRPr="009B24AC">
              <w:rPr>
                <w:rFonts w:cs="B Zar"/>
                <w:color w:val="auto"/>
                <w:sz w:val="16"/>
                <w:szCs w:val="16"/>
                <w:rtl/>
              </w:rPr>
              <w:softHyphen/>
            </w:r>
            <w:r w:rsidR="00BF0F24" w:rsidRPr="009B24AC">
              <w:rPr>
                <w:rFonts w:cs="B Zar" w:hint="cs"/>
                <w:color w:val="auto"/>
                <w:sz w:val="16"/>
                <w:szCs w:val="16"/>
                <w:rtl/>
              </w:rPr>
              <w:t>کننده برای هر قطعه</w:t>
            </w:r>
          </w:p>
        </w:tc>
      </w:tr>
      <w:tr w:rsidR="00BF0F24" w:rsidRPr="009B24AC" w:rsidTr="009B24AC">
        <w:trPr>
          <w:cnfStyle w:val="000000100000"/>
          <w:trHeight w:val="274"/>
          <w:jc w:val="center"/>
        </w:trPr>
        <w:tc>
          <w:tcPr>
            <w:cnfStyle w:val="001000000000"/>
            <w:tcW w:w="303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تابع هدف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100000"/>
              <w:rPr>
                <w:rFonts w:asciiTheme="majorBidi" w:hAnsiTheme="majorBidi"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asciiTheme="majorBidi" w:hAnsiTheme="majorBidi" w:cs="B Zar" w:hint="cs"/>
                <w:b/>
                <w:bCs/>
                <w:color w:val="auto"/>
                <w:sz w:val="16"/>
                <w:szCs w:val="16"/>
                <w:rtl/>
              </w:rPr>
              <w:t>886113400</w:t>
            </w:r>
          </w:p>
        </w:tc>
      </w:tr>
      <w:tr w:rsidR="00BF0F24" w:rsidRPr="009B24AC" w:rsidTr="009B24AC">
        <w:trPr>
          <w:trHeight w:val="150"/>
          <w:jc w:val="center"/>
        </w:trPr>
        <w:tc>
          <w:tcPr>
            <w:cnfStyle w:val="001000000000"/>
            <w:tcW w:w="3038" w:type="dxa"/>
            <w:gridSpan w:val="2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 xml:space="preserve">تعداد متغیرها             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63954</w:t>
            </w:r>
          </w:p>
        </w:tc>
      </w:tr>
      <w:tr w:rsidR="00BF0F24" w:rsidRPr="009B24AC" w:rsidTr="009B24AC">
        <w:trPr>
          <w:cnfStyle w:val="000000100000"/>
          <w:trHeight w:val="324"/>
          <w:jc w:val="center"/>
        </w:trPr>
        <w:tc>
          <w:tcPr>
            <w:cnfStyle w:val="001000000000"/>
            <w:tcW w:w="303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 xml:space="preserve">تعداد ایتریشن         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228305</w:t>
            </w:r>
          </w:p>
        </w:tc>
      </w:tr>
      <w:tr w:rsidR="00BF0F24" w:rsidRPr="009B24AC" w:rsidTr="009B24AC">
        <w:trPr>
          <w:trHeight w:val="136"/>
          <w:jc w:val="center"/>
        </w:trPr>
        <w:tc>
          <w:tcPr>
            <w:cnfStyle w:val="001000000000"/>
            <w:tcW w:w="3038" w:type="dxa"/>
            <w:gridSpan w:val="2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 xml:space="preserve">مدت حل              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3442 ثانیه</w:t>
            </w:r>
          </w:p>
        </w:tc>
      </w:tr>
      <w:tr w:rsidR="00BF0F24" w:rsidRPr="009B24AC" w:rsidTr="009B24AC">
        <w:trPr>
          <w:cnfStyle w:val="000000100000"/>
          <w:trHeight w:val="168"/>
          <w:jc w:val="center"/>
        </w:trPr>
        <w:tc>
          <w:tcPr>
            <w:cnfStyle w:val="001000000000"/>
            <w:tcW w:w="6076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6663E9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تامین</w:t>
            </w:r>
            <w:r w:rsidRPr="009B24AC">
              <w:rPr>
                <w:rFonts w:cs="B Zar"/>
                <w:color w:val="auto"/>
                <w:sz w:val="16"/>
                <w:szCs w:val="16"/>
                <w:rtl/>
              </w:rPr>
              <w:softHyphen/>
            </w:r>
            <w:r w:rsidR="00BF0F24" w:rsidRPr="009B24AC">
              <w:rPr>
                <w:rFonts w:cs="B Zar" w:hint="cs"/>
                <w:color w:val="auto"/>
                <w:sz w:val="16"/>
                <w:szCs w:val="16"/>
                <w:rtl/>
              </w:rPr>
              <w:t>کنندگان منتخب برای هر قطعه</w:t>
            </w:r>
          </w:p>
        </w:tc>
      </w:tr>
      <w:tr w:rsidR="00BF0F24" w:rsidRPr="009B24AC" w:rsidTr="009B24AC">
        <w:trPr>
          <w:trHeight w:val="66"/>
          <w:jc w:val="center"/>
        </w:trPr>
        <w:tc>
          <w:tcPr>
            <w:cnfStyle w:val="001000000000"/>
            <w:tcW w:w="6076" w:type="dxa"/>
            <w:gridSpan w:val="3"/>
            <w:shd w:val="clear" w:color="auto" w:fill="auto"/>
          </w:tcPr>
          <w:p w:rsidR="00BF0F24" w:rsidRPr="009B24AC" w:rsidRDefault="00BF0F24" w:rsidP="009B24AC">
            <w:pPr>
              <w:tabs>
                <w:tab w:val="left" w:pos="3955"/>
              </w:tabs>
              <w:spacing w:after="0" w:line="240" w:lineRule="auto"/>
              <w:ind w:left="0" w:firstLine="0"/>
              <w:jc w:val="center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 xml:space="preserve">             قرارداد پایه</w:t>
            </w:r>
            <w:r w:rsidRPr="009B24AC">
              <w:rPr>
                <w:rFonts w:cs="B Zar"/>
                <w:color w:val="auto"/>
                <w:sz w:val="16"/>
                <w:szCs w:val="16"/>
                <w:rtl/>
              </w:rPr>
              <w:tab/>
            </w: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قرارداد مازاد</w:t>
            </w:r>
          </w:p>
        </w:tc>
      </w:tr>
      <w:tr w:rsidR="00BF0F24" w:rsidRPr="009B24AC" w:rsidTr="009B24AC">
        <w:trPr>
          <w:cnfStyle w:val="000000100000"/>
          <w:trHeight w:val="231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   :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 سوم</w:t>
            </w:r>
          </w:p>
        </w:tc>
      </w:tr>
      <w:tr w:rsidR="00BF0F24" w:rsidRPr="009B24AC" w:rsidTr="009B24AC">
        <w:trPr>
          <w:trHeight w:val="122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2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اول</w:t>
            </w:r>
          </w:p>
        </w:tc>
      </w:tr>
      <w:tr w:rsidR="00BF0F24" w:rsidRPr="009B24AC" w:rsidTr="009B24AC">
        <w:trPr>
          <w:cnfStyle w:val="000000100000"/>
          <w:trHeight w:val="153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3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دوم،  سوم</w:t>
            </w:r>
          </w:p>
        </w:tc>
      </w:tr>
      <w:tr w:rsidR="00BF0F24" w:rsidRPr="009B24AC" w:rsidTr="009B24AC">
        <w:trPr>
          <w:trHeight w:val="171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4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اول</w:t>
            </w:r>
          </w:p>
        </w:tc>
      </w:tr>
      <w:tr w:rsidR="00BF0F24" w:rsidRPr="009B24AC" w:rsidTr="009B24AC">
        <w:trPr>
          <w:cnfStyle w:val="000000100000"/>
          <w:trHeight w:val="203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5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 دوم</w:t>
            </w:r>
          </w:p>
        </w:tc>
      </w:tr>
      <w:tr w:rsidR="00BF0F24" w:rsidRPr="009B24AC" w:rsidTr="009B24AC">
        <w:trPr>
          <w:trHeight w:val="235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6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اول</w:t>
            </w:r>
          </w:p>
        </w:tc>
      </w:tr>
      <w:tr w:rsidR="00BF0F24" w:rsidRPr="009B24AC" w:rsidTr="009B24AC">
        <w:trPr>
          <w:cnfStyle w:val="000000100000"/>
          <w:trHeight w:val="125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7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دوم</w:t>
            </w:r>
          </w:p>
        </w:tc>
      </w:tr>
      <w:tr w:rsidR="00BF0F24" w:rsidRPr="009B24AC" w:rsidTr="009B24AC">
        <w:trPr>
          <w:trHeight w:val="157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8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دوم، سوم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 سوم</w:t>
            </w:r>
          </w:p>
        </w:tc>
      </w:tr>
      <w:tr w:rsidR="00BF0F24" w:rsidRPr="009B24AC" w:rsidTr="009B24AC">
        <w:trPr>
          <w:cnfStyle w:val="000000100000"/>
          <w:trHeight w:val="66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9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BF0F24" w:rsidRPr="009B24AC" w:rsidTr="009B24AC">
        <w:trPr>
          <w:trHeight w:val="66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10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اول</w:t>
            </w:r>
          </w:p>
        </w:tc>
      </w:tr>
      <w:tr w:rsidR="00BF0F24" w:rsidRPr="009B24AC" w:rsidTr="009B24AC">
        <w:trPr>
          <w:cnfStyle w:val="000000100000"/>
          <w:trHeight w:val="98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11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دوم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دوم</w:t>
            </w:r>
          </w:p>
        </w:tc>
      </w:tr>
      <w:tr w:rsidR="00BF0F24" w:rsidRPr="009B24AC" w:rsidTr="009B24AC">
        <w:trPr>
          <w:trHeight w:val="143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C04263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</w:t>
            </w:r>
            <w:r w:rsidR="00C04263">
              <w:rPr>
                <w:rFonts w:cs="B Zar" w:hint="cs"/>
                <w:color w:val="auto"/>
                <w:sz w:val="16"/>
                <w:szCs w:val="16"/>
                <w:rtl/>
              </w:rPr>
              <w:t xml:space="preserve"> 12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اول</w:t>
            </w:r>
          </w:p>
        </w:tc>
      </w:tr>
      <w:tr w:rsidR="00BF0F24" w:rsidRPr="009B24AC" w:rsidTr="009B24AC">
        <w:trPr>
          <w:cnfStyle w:val="000000100000"/>
          <w:trHeight w:val="66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13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9B24AC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</w:t>
            </w:r>
            <w:r w:rsidR="00BF0F24"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، 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BF0F24" w:rsidRPr="009B24AC" w:rsidTr="009B24AC">
        <w:trPr>
          <w:trHeight w:val="207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14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jc w:val="center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اول، دوم</w:t>
            </w:r>
          </w:p>
        </w:tc>
      </w:tr>
      <w:tr w:rsidR="00BF0F24" w:rsidRPr="009B24AC" w:rsidTr="009B24AC">
        <w:trPr>
          <w:cnfStyle w:val="000000100000"/>
          <w:trHeight w:val="97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15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   اول</w:t>
            </w:r>
          </w:p>
        </w:tc>
      </w:tr>
      <w:tr w:rsidR="00BF0F24" w:rsidRPr="009B24AC" w:rsidTr="009B24AC">
        <w:trPr>
          <w:trHeight w:val="129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16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1067"/>
                <w:tab w:val="center" w:pos="1411"/>
                <w:tab w:val="left" w:pos="2846"/>
              </w:tabs>
              <w:spacing w:after="0" w:line="240" w:lineRule="auto"/>
              <w:ind w:left="0" w:firstLine="0"/>
              <w:jc w:val="left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  <w:tab/>
            </w: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</w:t>
            </w:r>
            <w:r w:rsidRPr="009B24AC"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  <w:tab/>
            </w: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اول، دوم</w:t>
            </w:r>
          </w:p>
        </w:tc>
      </w:tr>
      <w:tr w:rsidR="00BF0F24" w:rsidRPr="009B24AC" w:rsidTr="009B24AC">
        <w:trPr>
          <w:cnfStyle w:val="000000100000"/>
          <w:trHeight w:val="66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17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دوم</w:t>
            </w:r>
          </w:p>
        </w:tc>
      </w:tr>
      <w:tr w:rsidR="00BF0F24" w:rsidRPr="009B24AC" w:rsidTr="009B24AC">
        <w:trPr>
          <w:trHeight w:val="66"/>
          <w:jc w:val="center"/>
        </w:trPr>
        <w:tc>
          <w:tcPr>
            <w:cnfStyle w:val="001000000000"/>
            <w:tcW w:w="1195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18</w:t>
            </w:r>
          </w:p>
        </w:tc>
        <w:tc>
          <w:tcPr>
            <w:tcW w:w="1843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</w:t>
            </w:r>
          </w:p>
        </w:tc>
        <w:tc>
          <w:tcPr>
            <w:tcW w:w="3038" w:type="dxa"/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0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BF0F24" w:rsidRPr="009B24AC" w:rsidTr="009B24AC">
        <w:trPr>
          <w:cnfStyle w:val="000000100000"/>
          <w:trHeight w:val="69"/>
          <w:jc w:val="center"/>
        </w:trPr>
        <w:tc>
          <w:tcPr>
            <w:cnfStyle w:val="001000000000"/>
            <w:tcW w:w="11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rPr>
                <w:rFonts w:cs="B Zar"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color w:val="auto"/>
                <w:sz w:val="16"/>
                <w:szCs w:val="16"/>
                <w:rtl/>
              </w:rPr>
              <w:t>قطعه 19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>اول، دوم، سوم</w:t>
            </w:r>
          </w:p>
        </w:tc>
        <w:tc>
          <w:tcPr>
            <w:tcW w:w="3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0F24" w:rsidRPr="009B24AC" w:rsidRDefault="00BF0F24" w:rsidP="009B24AC">
            <w:pPr>
              <w:tabs>
                <w:tab w:val="left" w:pos="2846"/>
              </w:tabs>
              <w:spacing w:after="0" w:line="240" w:lineRule="auto"/>
              <w:ind w:left="0" w:firstLine="0"/>
              <w:cnfStyle w:val="000000100000"/>
              <w:rPr>
                <w:rFonts w:cs="B Zar"/>
                <w:b/>
                <w:bCs/>
                <w:color w:val="auto"/>
                <w:sz w:val="16"/>
                <w:szCs w:val="16"/>
                <w:rtl/>
              </w:rPr>
            </w:pPr>
            <w:r w:rsidRPr="009B24AC">
              <w:rPr>
                <w:rFonts w:cs="B Zar" w:hint="cs"/>
                <w:b/>
                <w:bCs/>
                <w:color w:val="auto"/>
                <w:sz w:val="16"/>
                <w:szCs w:val="16"/>
                <w:rtl/>
              </w:rPr>
              <w:t xml:space="preserve">                                     دوم،  سوم</w:t>
            </w:r>
          </w:p>
        </w:tc>
      </w:tr>
    </w:tbl>
    <w:p w:rsidR="00BF0F24" w:rsidRPr="004437EE" w:rsidRDefault="00BF0F24" w:rsidP="004242DD">
      <w:pPr>
        <w:tabs>
          <w:tab w:val="left" w:pos="2846"/>
        </w:tabs>
        <w:spacing w:after="0" w:line="240" w:lineRule="auto"/>
        <w:ind w:left="357"/>
        <w:rPr>
          <w:rFonts w:cs="B Zar"/>
          <w:sz w:val="28"/>
          <w:szCs w:val="28"/>
          <w:rtl/>
        </w:rPr>
      </w:pPr>
    </w:p>
    <w:p w:rsidR="00BF0F24" w:rsidRDefault="00BF0F24" w:rsidP="00C04263">
      <w:pPr>
        <w:pStyle w:val="Style1"/>
        <w:spacing w:line="240" w:lineRule="auto"/>
        <w:ind w:left="-2" w:firstLine="2"/>
        <w:jc w:val="lowKashida"/>
        <w:rPr>
          <w:sz w:val="22"/>
          <w:szCs w:val="26"/>
          <w:rtl/>
        </w:rPr>
      </w:pPr>
      <w:r w:rsidRPr="009B24AC">
        <w:rPr>
          <w:rFonts w:hint="cs"/>
          <w:sz w:val="22"/>
          <w:szCs w:val="26"/>
          <w:rtl/>
        </w:rPr>
        <w:t>مدل استوار طراحی شده تحت دلتا و گاماهای متفاوت حل شد.</w:t>
      </w:r>
      <w:r w:rsidR="00C674B1" w:rsidRPr="009B24AC">
        <w:rPr>
          <w:rFonts w:hint="cs"/>
          <w:sz w:val="22"/>
          <w:szCs w:val="26"/>
          <w:rtl/>
        </w:rPr>
        <w:t xml:space="preserve"> </w:t>
      </w:r>
      <w:r w:rsidR="00D4570A" w:rsidRPr="009B24AC">
        <w:rPr>
          <w:rFonts w:hint="cs"/>
          <w:sz w:val="22"/>
          <w:szCs w:val="26"/>
          <w:rtl/>
        </w:rPr>
        <w:t>نتایج در جدول و شکل</w:t>
      </w:r>
      <w:r w:rsidR="00D4570A" w:rsidRP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>های زیر خلاصه شده است. همان</w:t>
      </w:r>
      <w:r w:rsidR="00C04263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 xml:space="preserve">طور که دیده </w:t>
      </w:r>
      <w:r w:rsidR="002E39A9" w:rsidRPr="009B24AC">
        <w:rPr>
          <w:rFonts w:asciiTheme="majorBidi" w:hAnsiTheme="majorBidi" w:hint="cs"/>
          <w:sz w:val="22"/>
          <w:szCs w:val="26"/>
          <w:rtl/>
          <w:lang w:bidi="ar-SA"/>
        </w:rPr>
        <w:t>می</w:t>
      </w:r>
      <w:r w:rsidR="002E39A9" w:rsidRPr="009B24AC">
        <w:rPr>
          <w:rFonts w:asciiTheme="majorBidi" w:hAnsiTheme="majorBidi"/>
          <w:sz w:val="22"/>
          <w:szCs w:val="26"/>
          <w:rtl/>
          <w:lang w:bidi="ar-SA"/>
        </w:rPr>
        <w:softHyphen/>
      </w:r>
      <w:r w:rsidR="002E39A9" w:rsidRPr="009B24AC">
        <w:rPr>
          <w:rFonts w:asciiTheme="majorBidi" w:hAnsiTheme="majorBidi" w:hint="cs"/>
          <w:sz w:val="22"/>
          <w:szCs w:val="26"/>
          <w:rtl/>
          <w:lang w:bidi="ar-SA"/>
        </w:rPr>
        <w:t>شود</w:t>
      </w:r>
      <w:r w:rsidRPr="009B24AC">
        <w:rPr>
          <w:rFonts w:hint="cs"/>
          <w:sz w:val="22"/>
          <w:szCs w:val="26"/>
          <w:rtl/>
        </w:rPr>
        <w:t xml:space="preserve"> با افزایش ضریب استواری مدل</w:t>
      </w:r>
      <w:r w:rsidR="009B24AC">
        <w:rPr>
          <w:rFonts w:hint="cs"/>
          <w:sz w:val="22"/>
          <w:szCs w:val="26"/>
          <w:rtl/>
        </w:rPr>
        <w:t xml:space="preserve"> </w:t>
      </w:r>
      <w:r w:rsidRPr="009B24AC">
        <w:rPr>
          <w:rFonts w:hint="cs"/>
          <w:sz w:val="22"/>
          <w:szCs w:val="26"/>
          <w:rtl/>
        </w:rPr>
        <w:t>(گاما) تقاضای ارضا نشده از طریق افزایش هزینه بیشتر در تابع هدف جبران و استواری مدل از لحاظ راه حل افزایش داشت به زبان ساده تغییر در تقاضای دارای عد</w:t>
      </w:r>
      <w:r w:rsidR="00D4570A" w:rsidRPr="009B24AC">
        <w:rPr>
          <w:rFonts w:hint="cs"/>
          <w:sz w:val="22"/>
          <w:szCs w:val="26"/>
          <w:rtl/>
        </w:rPr>
        <w:t>م قطعیت پوشش داده شده است. نکته</w:t>
      </w:r>
      <w:r w:rsidR="00D4570A" w:rsidRPr="009B24AC">
        <w:rPr>
          <w:sz w:val="22"/>
          <w:szCs w:val="26"/>
          <w:rtl/>
        </w:rPr>
        <w:softHyphen/>
      </w:r>
      <w:r w:rsidRPr="009B24AC">
        <w:rPr>
          <w:rFonts w:hint="cs"/>
          <w:sz w:val="22"/>
          <w:szCs w:val="26"/>
          <w:rtl/>
        </w:rPr>
        <w:t xml:space="preserve">ی بسیار مهم مدل استوار توانایی </w:t>
      </w:r>
      <w:r w:rsidR="00C04263">
        <w:rPr>
          <w:rFonts w:hint="cs"/>
          <w:sz w:val="22"/>
          <w:szCs w:val="26"/>
          <w:rtl/>
        </w:rPr>
        <w:t xml:space="preserve">آن </w:t>
      </w:r>
      <w:r w:rsidRPr="009B24AC">
        <w:rPr>
          <w:rFonts w:hint="cs"/>
          <w:sz w:val="22"/>
          <w:szCs w:val="26"/>
          <w:rtl/>
        </w:rPr>
        <w:t>در استفاده بیشتر از ظرفیت پایه است</w:t>
      </w:r>
      <w:r w:rsidR="00C04263">
        <w:rPr>
          <w:rFonts w:hint="cs"/>
          <w:sz w:val="22"/>
          <w:szCs w:val="26"/>
          <w:rtl/>
        </w:rPr>
        <w:t>؛</w:t>
      </w:r>
      <w:r w:rsidRPr="009B24AC">
        <w:rPr>
          <w:rFonts w:hint="cs"/>
          <w:sz w:val="22"/>
          <w:szCs w:val="26"/>
          <w:rtl/>
        </w:rPr>
        <w:t xml:space="preserve"> یعنی در موار</w:t>
      </w:r>
      <w:r w:rsidR="00D4570A" w:rsidRPr="009B24AC">
        <w:rPr>
          <w:rFonts w:hint="cs"/>
          <w:sz w:val="22"/>
          <w:szCs w:val="26"/>
          <w:rtl/>
        </w:rPr>
        <w:t>د</w:t>
      </w:r>
      <w:r w:rsidRPr="009B24AC">
        <w:rPr>
          <w:rFonts w:hint="cs"/>
          <w:sz w:val="22"/>
          <w:szCs w:val="26"/>
          <w:rtl/>
        </w:rPr>
        <w:t xml:space="preserve">ی که بیش از </w:t>
      </w:r>
      <w:r w:rsidR="009B24AC">
        <w:rPr>
          <w:rFonts w:hint="cs"/>
          <w:sz w:val="22"/>
          <w:szCs w:val="26"/>
          <w:rtl/>
        </w:rPr>
        <w:t>24/0</w:t>
      </w:r>
      <w:r w:rsidRPr="009B24AC">
        <w:rPr>
          <w:rFonts w:hint="cs"/>
          <w:sz w:val="22"/>
          <w:szCs w:val="26"/>
          <w:rtl/>
        </w:rPr>
        <w:t xml:space="preserve"> امکان استفاده وجود داشت این نکته صورت پذیرفت. علت ضریب بالای گاما مقیاس بزرگ داده هاست.</w:t>
      </w:r>
    </w:p>
    <w:p w:rsidR="009B24AC" w:rsidRDefault="009B24AC" w:rsidP="004242DD">
      <w:pPr>
        <w:pStyle w:val="Style1"/>
        <w:spacing w:line="240" w:lineRule="auto"/>
        <w:rPr>
          <w:b/>
          <w:bCs/>
          <w:sz w:val="20"/>
          <w:szCs w:val="20"/>
          <w:rtl/>
        </w:rPr>
      </w:pPr>
    </w:p>
    <w:p w:rsidR="00BF0F24" w:rsidRDefault="00BF0F24" w:rsidP="004242DD">
      <w:pPr>
        <w:pStyle w:val="Style1"/>
        <w:spacing w:line="240" w:lineRule="auto"/>
        <w:rPr>
          <w:sz w:val="20"/>
          <w:szCs w:val="20"/>
          <w:rtl/>
        </w:rPr>
      </w:pPr>
      <w:r w:rsidRPr="009B24AC">
        <w:rPr>
          <w:rFonts w:hint="cs"/>
          <w:b/>
          <w:bCs/>
          <w:sz w:val="20"/>
          <w:szCs w:val="20"/>
          <w:rtl/>
        </w:rPr>
        <w:t>جدول</w:t>
      </w:r>
      <w:r w:rsidR="009B24AC" w:rsidRPr="009B24AC">
        <w:rPr>
          <w:rFonts w:hint="cs"/>
          <w:b/>
          <w:bCs/>
          <w:sz w:val="20"/>
          <w:szCs w:val="20"/>
          <w:rtl/>
        </w:rPr>
        <w:t xml:space="preserve"> </w:t>
      </w:r>
      <w:r w:rsidRPr="009B24AC">
        <w:rPr>
          <w:rFonts w:hint="cs"/>
          <w:b/>
          <w:bCs/>
          <w:sz w:val="20"/>
          <w:szCs w:val="20"/>
          <w:rtl/>
        </w:rPr>
        <w:t>6</w:t>
      </w:r>
      <w:r w:rsidR="00D4570A" w:rsidRPr="009B24AC">
        <w:rPr>
          <w:rFonts w:hint="cs"/>
          <w:b/>
          <w:bCs/>
          <w:sz w:val="20"/>
          <w:szCs w:val="20"/>
          <w:rtl/>
        </w:rPr>
        <w:t>.</w:t>
      </w:r>
      <w:r w:rsidR="009B24AC" w:rsidRPr="009B24AC">
        <w:rPr>
          <w:rFonts w:hint="cs"/>
          <w:b/>
          <w:bCs/>
          <w:sz w:val="20"/>
          <w:szCs w:val="20"/>
          <w:rtl/>
        </w:rPr>
        <w:t xml:space="preserve"> </w:t>
      </w:r>
      <w:r w:rsidR="00D4570A" w:rsidRPr="009B24AC">
        <w:rPr>
          <w:rFonts w:hint="cs"/>
          <w:sz w:val="20"/>
          <w:szCs w:val="20"/>
          <w:rtl/>
        </w:rPr>
        <w:t>حل مدل</w:t>
      </w:r>
      <w:r w:rsidR="00D4570A" w:rsidRPr="009B24AC">
        <w:rPr>
          <w:sz w:val="20"/>
          <w:szCs w:val="20"/>
          <w:rtl/>
        </w:rPr>
        <w:softHyphen/>
      </w:r>
      <w:r w:rsidRPr="009B24AC">
        <w:rPr>
          <w:rFonts w:hint="cs"/>
          <w:sz w:val="20"/>
          <w:szCs w:val="20"/>
          <w:rtl/>
        </w:rPr>
        <w:t>های استوار</w:t>
      </w:r>
    </w:p>
    <w:p w:rsidR="009B24AC" w:rsidRPr="009B24AC" w:rsidRDefault="009B24AC" w:rsidP="004242DD">
      <w:pPr>
        <w:pStyle w:val="Style1"/>
        <w:spacing w:line="240" w:lineRule="auto"/>
        <w:rPr>
          <w:b/>
          <w:bCs/>
          <w:sz w:val="12"/>
          <w:szCs w:val="12"/>
          <w:rtl/>
        </w:rPr>
      </w:pPr>
    </w:p>
    <w:tbl>
      <w:tblPr>
        <w:tblpPr w:leftFromText="180" w:rightFromText="180" w:vertAnchor="text" w:horzAnchor="margin" w:tblpXSpec="right" w:tblpY="59"/>
        <w:bidiVisual/>
        <w:tblW w:w="8216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645"/>
        <w:gridCol w:w="2043"/>
        <w:gridCol w:w="1899"/>
        <w:gridCol w:w="748"/>
        <w:gridCol w:w="1256"/>
        <w:gridCol w:w="625"/>
      </w:tblGrid>
      <w:tr w:rsidR="00BF0F24" w:rsidRPr="004437EE" w:rsidTr="009B24AC">
        <w:trPr>
          <w:trHeight w:val="122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هزینه مورد انتظار</w:t>
            </w: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استوار راه حل</w:t>
            </w:r>
          </w:p>
        </w:tc>
        <w:tc>
          <w:tcPr>
            <w:tcW w:w="1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تقاضای ارضا نشده</w:t>
            </w:r>
          </w:p>
        </w:tc>
        <w:tc>
          <w:tcPr>
            <w:tcW w:w="7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گاما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BF0F24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4D4C8A"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ar-SA"/>
              </w:rPr>
              <w:t>دلتا</w:t>
            </w:r>
          </w:p>
        </w:tc>
      </w:tr>
      <w:tr w:rsidR="00BF0F24" w:rsidRPr="004437EE" w:rsidTr="009B24AC">
        <w:trPr>
          <w:trHeight w:val="212"/>
        </w:trPr>
        <w:tc>
          <w:tcPr>
            <w:tcW w:w="164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9B24AC" w:rsidRDefault="00783172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8913216000</w:t>
            </w:r>
          </w:p>
        </w:tc>
        <w:tc>
          <w:tcPr>
            <w:tcW w:w="2043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9B24AC" w:rsidRDefault="000D1C3B" w:rsidP="004242DD">
            <w:pPr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251/67494</w:t>
            </w:r>
          </w:p>
        </w:tc>
        <w:tc>
          <w:tcPr>
            <w:tcW w:w="189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9B24AC" w:rsidRDefault="004A7719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10402</w:t>
            </w:r>
          </w:p>
        </w:tc>
        <w:tc>
          <w:tcPr>
            <w:tcW w:w="74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9B24AC" w:rsidRDefault="003413DB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9B24AC" w:rsidRDefault="00D24EA3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100000</w:t>
            </w:r>
          </w:p>
        </w:tc>
        <w:tc>
          <w:tcPr>
            <w:tcW w:w="62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F24" w:rsidRPr="004D4C8A" w:rsidRDefault="006B79A6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BF0F24" w:rsidRPr="004437EE" w:rsidTr="009B24AC">
        <w:trPr>
          <w:trHeight w:val="180"/>
        </w:trPr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F0F24" w:rsidRPr="009B24AC" w:rsidRDefault="00783172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8907781000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BF0F24" w:rsidRPr="009B24AC" w:rsidRDefault="00A247B7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358879053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BF0F24" w:rsidRPr="009B24AC" w:rsidRDefault="0043145A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9177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BF0F24" w:rsidRPr="009B24AC" w:rsidRDefault="003413DB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BF0F24" w:rsidRPr="009B24AC" w:rsidRDefault="00D24EA3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150000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BF0F24" w:rsidRPr="004D4C8A" w:rsidRDefault="006B79A6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</w:tr>
      <w:tr w:rsidR="00BF0F24" w:rsidRPr="004437EE" w:rsidTr="009B24AC">
        <w:trPr>
          <w:trHeight w:val="66"/>
        </w:trPr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F0F24" w:rsidRPr="009B24AC" w:rsidRDefault="00783172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9191173000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BF0F24" w:rsidRPr="009B24AC" w:rsidRDefault="00A247B7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835822410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BF0F24" w:rsidRPr="009B24AC" w:rsidRDefault="0043145A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2627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BF0F24" w:rsidRPr="009B24AC" w:rsidRDefault="003413DB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BF0F24" w:rsidRPr="009B24AC" w:rsidRDefault="00D24EA3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200000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BF0F24" w:rsidRPr="004D4C8A" w:rsidRDefault="006B79A6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BF0F24" w:rsidRPr="004437EE" w:rsidTr="009B24AC">
        <w:trPr>
          <w:trHeight w:val="118"/>
        </w:trPr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F0F24" w:rsidRPr="009B24AC" w:rsidRDefault="00AB00F5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9214366000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BF0F24" w:rsidRPr="009B24AC" w:rsidRDefault="009A72F0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979575820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BF0F24" w:rsidRPr="009B24AC" w:rsidRDefault="0043145A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1539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BF0F24" w:rsidRPr="009B24AC" w:rsidRDefault="003413DB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BF0F24" w:rsidRPr="009B24AC" w:rsidRDefault="00D24EA3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500000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BF0F24" w:rsidRPr="004D4C8A" w:rsidRDefault="006B79A6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BF0F24" w:rsidRPr="004437EE" w:rsidTr="009B24AC">
        <w:trPr>
          <w:trHeight w:val="80"/>
        </w:trPr>
        <w:tc>
          <w:tcPr>
            <w:tcW w:w="1645" w:type="dxa"/>
            <w:shd w:val="clear" w:color="auto" w:fill="auto"/>
            <w:noWrap/>
            <w:vAlign w:val="bottom"/>
            <w:hideMark/>
          </w:tcPr>
          <w:p w:rsidR="00BF0F24" w:rsidRPr="009B24AC" w:rsidRDefault="003025FA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9344055000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BF0F24" w:rsidRPr="009B24AC" w:rsidRDefault="009B24AC" w:rsidP="009B24AC">
            <w:pPr>
              <w:pStyle w:val="Style1"/>
              <w:spacing w:line="240" w:lineRule="auto"/>
              <w:ind w:left="-2" w:firstLine="2"/>
              <w:jc w:val="center"/>
              <w:rPr>
                <w:b/>
                <w:bCs/>
                <w:sz w:val="20"/>
                <w:szCs w:val="20"/>
              </w:rPr>
            </w:pPr>
            <w:r w:rsidRPr="009B24AC">
              <w:rPr>
                <w:rFonts w:hint="cs"/>
                <w:b/>
                <w:bCs/>
                <w:sz w:val="20"/>
                <w:szCs w:val="20"/>
                <w:rtl/>
              </w:rPr>
              <w:t>09+</w:t>
            </w:r>
            <w:r w:rsidRPr="009B24AC">
              <w:rPr>
                <w:b/>
                <w:bCs/>
                <w:sz w:val="20"/>
                <w:szCs w:val="20"/>
              </w:rPr>
              <w:t>E</w:t>
            </w:r>
            <w:r w:rsidRPr="009B24AC">
              <w:rPr>
                <w:rFonts w:hint="cs"/>
                <w:b/>
                <w:bCs/>
                <w:sz w:val="20"/>
                <w:szCs w:val="20"/>
                <w:rtl/>
              </w:rPr>
              <w:t>635/1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BF0F24" w:rsidRPr="009B24AC" w:rsidRDefault="0043145A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BF0F24" w:rsidRPr="009B24AC" w:rsidRDefault="003413DB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BF0F24" w:rsidRPr="009B24AC" w:rsidRDefault="00D24EA3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B24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1000000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BF0F24" w:rsidRPr="004D4C8A" w:rsidRDefault="006B79A6" w:rsidP="004242DD">
            <w:pPr>
              <w:bidi w:val="0"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</w:tbl>
    <w:p w:rsidR="00BF0F24" w:rsidRPr="004437EE" w:rsidRDefault="00BF0F24" w:rsidP="009B24AC">
      <w:pPr>
        <w:tabs>
          <w:tab w:val="left" w:pos="2846"/>
        </w:tabs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lastRenderedPageBreak/>
        <w:t>5</w:t>
      </w:r>
      <w:r w:rsidR="009B24AC">
        <w:rPr>
          <w:rFonts w:cs="B Zar" w:hint="cs"/>
          <w:b/>
          <w:bCs/>
          <w:sz w:val="26"/>
          <w:szCs w:val="26"/>
          <w:rtl/>
        </w:rPr>
        <w:t xml:space="preserve"> </w:t>
      </w:r>
      <w:r w:rsidR="00D4570A">
        <w:rPr>
          <w:rFonts w:cs="B Zar" w:hint="cs"/>
          <w:b/>
          <w:bCs/>
          <w:sz w:val="26"/>
          <w:szCs w:val="26"/>
          <w:rtl/>
        </w:rPr>
        <w:t xml:space="preserve"> نتیجه</w:t>
      </w:r>
      <w:r w:rsidR="00D4570A">
        <w:rPr>
          <w:rFonts w:cs="B Zar"/>
          <w:b/>
          <w:bCs/>
          <w:sz w:val="26"/>
          <w:szCs w:val="26"/>
          <w:rtl/>
        </w:rPr>
        <w:softHyphen/>
      </w:r>
      <w:r w:rsidR="0043145A">
        <w:rPr>
          <w:rFonts w:cs="B Zar" w:hint="cs"/>
          <w:b/>
          <w:bCs/>
          <w:sz w:val="26"/>
          <w:szCs w:val="26"/>
          <w:rtl/>
        </w:rPr>
        <w:t xml:space="preserve">گیری و </w:t>
      </w:r>
      <w:r w:rsidR="004242DD">
        <w:rPr>
          <w:rFonts w:cs="B Zar" w:hint="cs"/>
          <w:b/>
          <w:bCs/>
          <w:sz w:val="26"/>
          <w:szCs w:val="26"/>
          <w:rtl/>
        </w:rPr>
        <w:t>ارایه</w:t>
      </w:r>
      <w:r w:rsidR="0043145A">
        <w:rPr>
          <w:rFonts w:cs="B Zar" w:hint="cs"/>
          <w:b/>
          <w:bCs/>
          <w:sz w:val="26"/>
          <w:szCs w:val="26"/>
          <w:rtl/>
        </w:rPr>
        <w:t xml:space="preserve"> پیشنهادات </w:t>
      </w:r>
    </w:p>
    <w:p w:rsidR="00BF0F24" w:rsidRDefault="00BF0F24" w:rsidP="00C04263">
      <w:pPr>
        <w:pStyle w:val="Style1"/>
        <w:spacing w:line="240" w:lineRule="auto"/>
        <w:ind w:left="0" w:firstLine="0"/>
        <w:jc w:val="lowKashida"/>
        <w:rPr>
          <w:sz w:val="26"/>
          <w:szCs w:val="26"/>
          <w:rtl/>
        </w:rPr>
      </w:pPr>
      <w:r w:rsidRPr="004437EE">
        <w:rPr>
          <w:rFonts w:hint="cs"/>
          <w:sz w:val="26"/>
          <w:szCs w:val="26"/>
          <w:rtl/>
        </w:rPr>
        <w:t>همان</w:t>
      </w:r>
      <w:r w:rsidR="00C04263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طور </w:t>
      </w:r>
      <w:r w:rsidR="00D952DF">
        <w:rPr>
          <w:rFonts w:hint="cs"/>
          <w:sz w:val="26"/>
          <w:szCs w:val="26"/>
          <w:rtl/>
        </w:rPr>
        <w:t>که در فوق اشاره شد انتخاب تامین</w:t>
      </w:r>
      <w:r w:rsidR="00D952DF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کننده یکی از مهمترین تصمیماتی است که در زنجیره تامین گرفته </w:t>
      </w:r>
      <w:r w:rsidR="002E39A9">
        <w:rPr>
          <w:rFonts w:asciiTheme="majorBidi" w:hAnsiTheme="majorBidi" w:hint="cs"/>
          <w:sz w:val="24"/>
          <w:rtl/>
          <w:lang w:bidi="ar-SA"/>
        </w:rPr>
        <w:t>می</w:t>
      </w:r>
      <w:r w:rsidR="002E39A9">
        <w:rPr>
          <w:rFonts w:asciiTheme="majorBidi" w:hAnsiTheme="majorBidi"/>
          <w:sz w:val="24"/>
          <w:rtl/>
          <w:lang w:bidi="ar-SA"/>
        </w:rPr>
        <w:softHyphen/>
      </w:r>
      <w:r w:rsidR="002E39A9" w:rsidRPr="00B907CE">
        <w:rPr>
          <w:rFonts w:asciiTheme="majorBidi" w:hAnsiTheme="majorBidi" w:hint="cs"/>
          <w:sz w:val="24"/>
          <w:rtl/>
          <w:lang w:bidi="ar-SA"/>
        </w:rPr>
        <w:t>شود</w:t>
      </w:r>
      <w:r w:rsidRPr="004437EE">
        <w:rPr>
          <w:rFonts w:hint="cs"/>
          <w:sz w:val="26"/>
          <w:szCs w:val="26"/>
          <w:rtl/>
        </w:rPr>
        <w:t>. این تص</w:t>
      </w:r>
      <w:r w:rsidR="00D4570A">
        <w:rPr>
          <w:rFonts w:hint="cs"/>
          <w:sz w:val="26"/>
          <w:szCs w:val="26"/>
          <w:rtl/>
        </w:rPr>
        <w:t>میم دارای اثر استراتژیک بر شرکت</w:t>
      </w:r>
      <w:r w:rsidR="00D4570A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>های تولیدی است</w:t>
      </w:r>
      <w:r w:rsidR="00C04263">
        <w:rPr>
          <w:rFonts w:hint="cs"/>
          <w:sz w:val="26"/>
          <w:szCs w:val="26"/>
          <w:rtl/>
        </w:rPr>
        <w:t>.</w:t>
      </w:r>
      <w:r w:rsidRPr="004437EE">
        <w:rPr>
          <w:rFonts w:hint="cs"/>
          <w:sz w:val="26"/>
          <w:szCs w:val="26"/>
          <w:rtl/>
        </w:rPr>
        <w:t xml:space="preserve"> </w:t>
      </w:r>
      <w:r w:rsidR="006663E9">
        <w:rPr>
          <w:rFonts w:hint="cs"/>
          <w:sz w:val="26"/>
          <w:szCs w:val="26"/>
          <w:rtl/>
        </w:rPr>
        <w:t>با توجه به این نکته ابتدا تامین</w:t>
      </w:r>
      <w:r w:rsidR="006663E9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کنندگان با رویکرد تحلیل سلسله مراتبی فازی فیلتر گشته </w:t>
      </w:r>
      <w:r w:rsidR="006663E9">
        <w:rPr>
          <w:rFonts w:hint="cs"/>
          <w:sz w:val="26"/>
          <w:szCs w:val="26"/>
          <w:rtl/>
        </w:rPr>
        <w:t>و تامین</w:t>
      </w:r>
      <w:r w:rsidR="006663E9">
        <w:rPr>
          <w:sz w:val="26"/>
          <w:szCs w:val="26"/>
          <w:rtl/>
        </w:rPr>
        <w:softHyphen/>
      </w:r>
      <w:r w:rsidR="00D4570A">
        <w:rPr>
          <w:rFonts w:hint="cs"/>
          <w:sz w:val="26"/>
          <w:szCs w:val="26"/>
          <w:rtl/>
        </w:rPr>
        <w:t>کنندگان منتخب وارد مدل</w:t>
      </w:r>
      <w:r w:rsidR="00D4570A">
        <w:rPr>
          <w:sz w:val="26"/>
          <w:szCs w:val="26"/>
          <w:rtl/>
        </w:rPr>
        <w:softHyphen/>
      </w:r>
      <w:r>
        <w:rPr>
          <w:rFonts w:hint="cs"/>
          <w:sz w:val="26"/>
          <w:szCs w:val="26"/>
          <w:rtl/>
        </w:rPr>
        <w:t>ها</w:t>
      </w:r>
      <w:r w:rsidR="00D4570A">
        <w:rPr>
          <w:rFonts w:hint="cs"/>
          <w:sz w:val="26"/>
          <w:szCs w:val="26"/>
          <w:rtl/>
        </w:rPr>
        <w:t xml:space="preserve"> شدند. نتایج نشان می</w:t>
      </w:r>
      <w:r w:rsidR="00D4570A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>دهد که با توجه با رویکرد نوین ق</w:t>
      </w:r>
      <w:r w:rsidR="006663E9">
        <w:rPr>
          <w:rFonts w:hint="cs"/>
          <w:sz w:val="26"/>
          <w:szCs w:val="26"/>
          <w:rtl/>
        </w:rPr>
        <w:t>رارداد پایه و مازاد تعداد تامین</w:t>
      </w:r>
      <w:r w:rsidR="006663E9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کنندگان کمتری  انتخاب </w:t>
      </w:r>
      <w:r w:rsidR="00C04263">
        <w:rPr>
          <w:rFonts w:hint="cs"/>
          <w:sz w:val="26"/>
          <w:szCs w:val="26"/>
          <w:rtl/>
        </w:rPr>
        <w:t>گردیده</w:t>
      </w:r>
      <w:r w:rsidRPr="004437EE">
        <w:rPr>
          <w:rFonts w:hint="cs"/>
          <w:sz w:val="26"/>
          <w:szCs w:val="26"/>
          <w:rtl/>
        </w:rPr>
        <w:t xml:space="preserve">  و با توجه به حساسیت مدل بر قطعات دارای معیوبی و دیرکرد کیفیت نیز بهبود یافته است. ذکر این نکته بسیار </w:t>
      </w:r>
      <w:r w:rsidR="009B24AC">
        <w:rPr>
          <w:rFonts w:hint="cs"/>
          <w:sz w:val="26"/>
          <w:szCs w:val="26"/>
          <w:rtl/>
        </w:rPr>
        <w:t>حایز</w:t>
      </w:r>
      <w:r w:rsidRPr="004437EE">
        <w:rPr>
          <w:rFonts w:hint="cs"/>
          <w:sz w:val="26"/>
          <w:szCs w:val="26"/>
          <w:rtl/>
        </w:rPr>
        <w:t xml:space="preserve"> اهمیت است که این مدل قابلیت تطابق با هرگونه عدم قطعیت در تقاضا را داراست و این عدم قطعیت منجر به غیر بهین شدن جواب بهینه </w:t>
      </w:r>
      <w:r w:rsidR="002E39A9">
        <w:rPr>
          <w:rFonts w:asciiTheme="majorBidi" w:hAnsiTheme="majorBidi" w:hint="cs"/>
          <w:sz w:val="24"/>
          <w:rtl/>
          <w:lang w:bidi="ar-SA"/>
        </w:rPr>
        <w:t>نمی</w:t>
      </w:r>
      <w:r w:rsidR="002E39A9">
        <w:rPr>
          <w:rFonts w:asciiTheme="majorBidi" w:hAnsiTheme="majorBidi"/>
          <w:sz w:val="24"/>
          <w:rtl/>
          <w:lang w:bidi="ar-SA"/>
        </w:rPr>
        <w:softHyphen/>
      </w:r>
      <w:r w:rsidR="002E39A9" w:rsidRPr="00B907CE">
        <w:rPr>
          <w:rFonts w:asciiTheme="majorBidi" w:hAnsiTheme="majorBidi" w:hint="cs"/>
          <w:sz w:val="24"/>
          <w:rtl/>
          <w:lang w:bidi="ar-SA"/>
        </w:rPr>
        <w:t>شود</w:t>
      </w:r>
      <w:r w:rsidRPr="004437EE">
        <w:rPr>
          <w:rFonts w:hint="cs"/>
          <w:sz w:val="26"/>
          <w:szCs w:val="26"/>
          <w:rtl/>
        </w:rPr>
        <w:t>. در نمودار زیر جواب برای 20 سناریو آمده است</w:t>
      </w:r>
      <w:r w:rsidR="00C04263">
        <w:rPr>
          <w:rFonts w:hint="cs"/>
          <w:sz w:val="26"/>
          <w:szCs w:val="26"/>
          <w:rtl/>
        </w:rPr>
        <w:t>.</w:t>
      </w:r>
      <w:r w:rsidRPr="004437EE">
        <w:rPr>
          <w:rFonts w:hint="cs"/>
          <w:sz w:val="26"/>
          <w:szCs w:val="26"/>
          <w:rtl/>
        </w:rPr>
        <w:t xml:space="preserve"> همان</w:t>
      </w:r>
      <w:r w:rsidR="00C04263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طور که دیده </w:t>
      </w:r>
      <w:r w:rsidR="00D550A0">
        <w:rPr>
          <w:rFonts w:asciiTheme="majorBidi" w:hAnsiTheme="majorBidi" w:hint="cs"/>
          <w:sz w:val="24"/>
          <w:rtl/>
          <w:lang w:bidi="ar-SA"/>
        </w:rPr>
        <w:t>می</w:t>
      </w:r>
      <w:r w:rsidR="00D550A0">
        <w:rPr>
          <w:rFonts w:asciiTheme="majorBidi" w:hAnsiTheme="majorBidi"/>
          <w:sz w:val="24"/>
          <w:rtl/>
          <w:lang w:bidi="ar-SA"/>
        </w:rPr>
        <w:softHyphen/>
      </w:r>
      <w:r w:rsidR="00D550A0" w:rsidRPr="00B907CE">
        <w:rPr>
          <w:rFonts w:asciiTheme="majorBidi" w:hAnsiTheme="majorBidi" w:hint="cs"/>
          <w:sz w:val="24"/>
          <w:rtl/>
          <w:lang w:bidi="ar-SA"/>
        </w:rPr>
        <w:t>شود</w:t>
      </w:r>
      <w:r w:rsidRPr="004437EE">
        <w:rPr>
          <w:rFonts w:hint="cs"/>
          <w:sz w:val="26"/>
          <w:szCs w:val="26"/>
          <w:rtl/>
        </w:rPr>
        <w:t xml:space="preserve"> تفاوت بسیار زیادی در اثر نوسانات</w:t>
      </w:r>
      <w:r w:rsidR="009B24AC">
        <w:rPr>
          <w:rFonts w:hint="cs"/>
          <w:sz w:val="26"/>
          <w:szCs w:val="26"/>
          <w:rtl/>
        </w:rPr>
        <w:t xml:space="preserve"> تقاضا در تابع هدف حاصل شده است</w:t>
      </w:r>
      <w:r w:rsidRPr="004437EE">
        <w:rPr>
          <w:rFonts w:hint="cs"/>
          <w:sz w:val="26"/>
          <w:szCs w:val="26"/>
          <w:rtl/>
        </w:rPr>
        <w:t>:</w:t>
      </w:r>
    </w:p>
    <w:p w:rsidR="00BF0F24" w:rsidRPr="004437EE" w:rsidRDefault="00BF0F24" w:rsidP="009B24AC">
      <w:pPr>
        <w:tabs>
          <w:tab w:val="left" w:pos="2846"/>
        </w:tabs>
        <w:spacing w:after="0" w:line="240" w:lineRule="auto"/>
        <w:ind w:left="357"/>
        <w:rPr>
          <w:rFonts w:cs="B Zar"/>
          <w:sz w:val="24"/>
          <w:szCs w:val="24"/>
          <w:rtl/>
        </w:rPr>
      </w:pPr>
      <w:r w:rsidRPr="004437EE">
        <w:rPr>
          <w:rFonts w:cs="B Zar" w:hint="cs"/>
          <w:sz w:val="28"/>
          <w:szCs w:val="28"/>
          <w:rtl/>
        </w:rPr>
        <w:t xml:space="preserve">   </w:t>
      </w:r>
    </w:p>
    <w:p w:rsidR="00BF0F24" w:rsidRPr="004437EE" w:rsidRDefault="00BF0F24" w:rsidP="004242DD">
      <w:pPr>
        <w:tabs>
          <w:tab w:val="left" w:pos="2846"/>
        </w:tabs>
        <w:spacing w:after="0" w:line="240" w:lineRule="auto"/>
        <w:ind w:left="357"/>
        <w:jc w:val="center"/>
        <w:rPr>
          <w:rFonts w:cs="B Zar"/>
          <w:sz w:val="28"/>
          <w:szCs w:val="28"/>
          <w:rtl/>
        </w:rPr>
      </w:pPr>
      <w:r w:rsidRPr="004437EE">
        <w:rPr>
          <w:rFonts w:cs="B Zar"/>
          <w:noProof/>
          <w:sz w:val="28"/>
          <w:szCs w:val="28"/>
          <w:rtl/>
          <w:lang w:bidi="ar-SA"/>
        </w:rPr>
        <w:drawing>
          <wp:inline distT="0" distB="0" distL="0" distR="0">
            <wp:extent cx="3876675" cy="1781175"/>
            <wp:effectExtent l="0" t="0" r="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9B24AC" w:rsidRPr="009B24AC" w:rsidRDefault="00BD48E3" w:rsidP="009B24AC">
      <w:pPr>
        <w:pStyle w:val="Style1"/>
        <w:spacing w:line="240" w:lineRule="auto"/>
        <w:rPr>
          <w:sz w:val="22"/>
          <w:szCs w:val="22"/>
          <w:rtl/>
        </w:rPr>
      </w:pPr>
      <w:r w:rsidRPr="00BD48E3">
        <w:rPr>
          <w:rFonts w:hint="cs"/>
          <w:sz w:val="20"/>
          <w:szCs w:val="20"/>
          <w:rtl/>
        </w:rPr>
        <w:t>شکل3</w:t>
      </w:r>
      <w:r w:rsidR="009B24AC" w:rsidRPr="00BD48E3">
        <w:rPr>
          <w:rFonts w:hint="cs"/>
          <w:sz w:val="20"/>
          <w:szCs w:val="20"/>
          <w:rtl/>
        </w:rPr>
        <w:t xml:space="preserve"> </w:t>
      </w:r>
      <w:r w:rsidRPr="00BD48E3">
        <w:rPr>
          <w:rFonts w:hint="cs"/>
          <w:sz w:val="20"/>
          <w:szCs w:val="20"/>
          <w:rtl/>
        </w:rPr>
        <w:t>.</w:t>
      </w:r>
      <w:r w:rsidR="009B24AC" w:rsidRPr="009B24AC">
        <w:rPr>
          <w:rFonts w:hint="cs"/>
          <w:sz w:val="20"/>
          <w:szCs w:val="20"/>
          <w:rtl/>
        </w:rPr>
        <w:t>مقدار تابع هدف برای 20 سناریو</w:t>
      </w:r>
    </w:p>
    <w:p w:rsidR="009B24AC" w:rsidRDefault="009B24AC" w:rsidP="004242DD">
      <w:pPr>
        <w:pStyle w:val="Style1"/>
        <w:spacing w:line="240" w:lineRule="auto"/>
        <w:rPr>
          <w:sz w:val="26"/>
          <w:szCs w:val="26"/>
          <w:rtl/>
        </w:rPr>
      </w:pPr>
    </w:p>
    <w:p w:rsidR="00BF0F24" w:rsidRDefault="00BF0F24" w:rsidP="00C04263">
      <w:pPr>
        <w:pStyle w:val="Style1"/>
        <w:spacing w:line="240" w:lineRule="auto"/>
        <w:ind w:left="-1" w:firstLine="1"/>
        <w:jc w:val="lowKashida"/>
        <w:rPr>
          <w:sz w:val="26"/>
          <w:szCs w:val="26"/>
          <w:rtl/>
        </w:rPr>
      </w:pPr>
      <w:r w:rsidRPr="004437EE">
        <w:rPr>
          <w:rFonts w:hint="cs"/>
          <w:sz w:val="26"/>
          <w:szCs w:val="26"/>
          <w:rtl/>
        </w:rPr>
        <w:t>در جدول زیر قرارداد انتخابی برای 19 قطعه به دلیل حساسیت بیشتر مدل به این نوع قرارداد با توجه به ع</w:t>
      </w:r>
      <w:r w:rsidR="00D952DF">
        <w:rPr>
          <w:rFonts w:hint="cs"/>
          <w:sz w:val="26"/>
          <w:szCs w:val="26"/>
          <w:rtl/>
        </w:rPr>
        <w:t>دم قطعیت در تقاضا برای هر تامین</w:t>
      </w:r>
      <w:r w:rsidR="00D952DF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>کننده تحت 10 سناریو اول مشخص شده ا</w:t>
      </w:r>
      <w:r w:rsidR="00D14428">
        <w:rPr>
          <w:rFonts w:hint="cs"/>
          <w:sz w:val="26"/>
          <w:szCs w:val="26"/>
          <w:rtl/>
        </w:rPr>
        <w:t>ست</w:t>
      </w:r>
      <w:r w:rsidR="00C04263">
        <w:rPr>
          <w:rFonts w:hint="cs"/>
          <w:sz w:val="26"/>
          <w:szCs w:val="26"/>
          <w:rtl/>
        </w:rPr>
        <w:t>.</w:t>
      </w:r>
      <w:r w:rsidR="00D14428">
        <w:rPr>
          <w:rFonts w:hint="cs"/>
          <w:sz w:val="26"/>
          <w:szCs w:val="26"/>
          <w:rtl/>
        </w:rPr>
        <w:t xml:space="preserve"> می توان به تفاوت بین سناریو</w:t>
      </w:r>
      <w:r w:rsidRPr="004437EE">
        <w:rPr>
          <w:rFonts w:hint="cs"/>
          <w:sz w:val="26"/>
          <w:szCs w:val="26"/>
          <w:rtl/>
        </w:rPr>
        <w:t>ها با توجه به نوس</w:t>
      </w:r>
      <w:r w:rsidR="00D14428">
        <w:rPr>
          <w:rFonts w:hint="cs"/>
          <w:sz w:val="26"/>
          <w:szCs w:val="26"/>
          <w:rtl/>
        </w:rPr>
        <w:t>ان تقاضا در هر سناریو توجه ویژه</w:t>
      </w:r>
      <w:r w:rsidR="00D14428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>ای کرد. در</w:t>
      </w:r>
      <w:r w:rsidR="00C04263">
        <w:rPr>
          <w:rFonts w:hint="cs"/>
          <w:sz w:val="26"/>
          <w:szCs w:val="26"/>
          <w:rtl/>
        </w:rPr>
        <w:t xml:space="preserve"> </w:t>
      </w:r>
      <w:r w:rsidRPr="004437EE">
        <w:rPr>
          <w:rFonts w:hint="cs"/>
          <w:sz w:val="26"/>
          <w:szCs w:val="26"/>
          <w:rtl/>
        </w:rPr>
        <w:t>واقع تحت هر سناریو استثناهای بسیاری</w:t>
      </w:r>
      <w:r w:rsidR="00D14428">
        <w:rPr>
          <w:rFonts w:hint="cs"/>
          <w:sz w:val="26"/>
          <w:szCs w:val="26"/>
          <w:rtl/>
        </w:rPr>
        <w:t xml:space="preserve"> در قرارداد اتفاق می افتد پس می</w:t>
      </w:r>
      <w:r w:rsidR="00D14428">
        <w:rPr>
          <w:sz w:val="26"/>
          <w:szCs w:val="26"/>
          <w:rtl/>
        </w:rPr>
        <w:softHyphen/>
      </w:r>
      <w:r w:rsidR="00D14428">
        <w:rPr>
          <w:rFonts w:hint="cs"/>
          <w:sz w:val="26"/>
          <w:szCs w:val="26"/>
          <w:rtl/>
        </w:rPr>
        <w:t>توان گفت که مدل برنامه</w:t>
      </w:r>
      <w:r w:rsidR="00D14428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>ر</w:t>
      </w:r>
      <w:r w:rsidR="00D14428">
        <w:rPr>
          <w:rFonts w:hint="cs"/>
          <w:sz w:val="26"/>
          <w:szCs w:val="26"/>
          <w:rtl/>
        </w:rPr>
        <w:t>یزی احتمالی چند محصولی-</w:t>
      </w:r>
      <w:r w:rsidR="00C04263">
        <w:rPr>
          <w:rFonts w:hint="cs"/>
          <w:sz w:val="26"/>
          <w:szCs w:val="26"/>
          <w:rtl/>
        </w:rPr>
        <w:t xml:space="preserve"> </w:t>
      </w:r>
      <w:r w:rsidR="00D14428">
        <w:rPr>
          <w:rFonts w:hint="cs"/>
          <w:sz w:val="26"/>
          <w:szCs w:val="26"/>
          <w:rtl/>
        </w:rPr>
        <w:t>چند دوره</w:t>
      </w:r>
      <w:r w:rsidR="00D14428">
        <w:rPr>
          <w:sz w:val="26"/>
          <w:szCs w:val="26"/>
          <w:rtl/>
        </w:rPr>
        <w:softHyphen/>
      </w:r>
      <w:r w:rsidRPr="004437EE">
        <w:rPr>
          <w:rFonts w:hint="cs"/>
          <w:sz w:val="26"/>
          <w:szCs w:val="26"/>
          <w:rtl/>
        </w:rPr>
        <w:t xml:space="preserve">ای علاوه بر </w:t>
      </w:r>
      <w:r w:rsidR="004242DD">
        <w:rPr>
          <w:rFonts w:hint="cs"/>
          <w:sz w:val="26"/>
          <w:szCs w:val="26"/>
          <w:rtl/>
        </w:rPr>
        <w:t>ارایه</w:t>
      </w:r>
      <w:r w:rsidRPr="004437EE">
        <w:rPr>
          <w:rFonts w:hint="cs"/>
          <w:sz w:val="26"/>
          <w:szCs w:val="26"/>
          <w:rtl/>
        </w:rPr>
        <w:t xml:space="preserve"> یک جواب بهینه </w:t>
      </w:r>
      <w:r w:rsidR="00C04263" w:rsidRPr="004437EE">
        <w:rPr>
          <w:rFonts w:hint="cs"/>
          <w:sz w:val="26"/>
          <w:szCs w:val="26"/>
          <w:rtl/>
        </w:rPr>
        <w:t xml:space="preserve">را </w:t>
      </w:r>
      <w:r w:rsidRPr="004437EE">
        <w:rPr>
          <w:rFonts w:hint="cs"/>
          <w:sz w:val="26"/>
          <w:szCs w:val="26"/>
          <w:rtl/>
        </w:rPr>
        <w:t>برای تمامی</w:t>
      </w:r>
      <w:r w:rsidR="00D14428">
        <w:rPr>
          <w:rFonts w:hint="cs"/>
          <w:sz w:val="26"/>
          <w:szCs w:val="26"/>
          <w:rtl/>
        </w:rPr>
        <w:t xml:space="preserve"> سناریوها مقدار هزینه</w:t>
      </w:r>
      <w:r w:rsidR="00D14428">
        <w:rPr>
          <w:sz w:val="26"/>
          <w:szCs w:val="26"/>
          <w:rtl/>
        </w:rPr>
        <w:softHyphen/>
      </w:r>
      <w:r w:rsidR="00D14428">
        <w:rPr>
          <w:rFonts w:hint="cs"/>
          <w:sz w:val="26"/>
          <w:szCs w:val="26"/>
          <w:rtl/>
        </w:rPr>
        <w:t>ی کل واحد</w:t>
      </w:r>
      <w:r w:rsidRPr="004437EE">
        <w:rPr>
          <w:rFonts w:hint="cs"/>
          <w:sz w:val="26"/>
          <w:szCs w:val="26"/>
          <w:rtl/>
        </w:rPr>
        <w:t xml:space="preserve">ی نیز </w:t>
      </w:r>
      <w:r w:rsidR="004242DD">
        <w:rPr>
          <w:rFonts w:hint="cs"/>
          <w:sz w:val="26"/>
          <w:szCs w:val="26"/>
          <w:rtl/>
        </w:rPr>
        <w:t>به‏دست</w:t>
      </w:r>
      <w:r w:rsidRPr="004437EE">
        <w:rPr>
          <w:rFonts w:hint="cs"/>
          <w:sz w:val="26"/>
          <w:szCs w:val="26"/>
          <w:rtl/>
        </w:rPr>
        <w:t xml:space="preserve"> داده است.</w:t>
      </w:r>
    </w:p>
    <w:p w:rsidR="009B24AC" w:rsidRPr="004437EE" w:rsidRDefault="009B24AC" w:rsidP="009B24AC">
      <w:pPr>
        <w:pStyle w:val="Style1"/>
        <w:spacing w:line="240" w:lineRule="auto"/>
        <w:ind w:left="-1" w:firstLine="1"/>
        <w:jc w:val="lowKashida"/>
        <w:rPr>
          <w:sz w:val="26"/>
          <w:szCs w:val="26"/>
          <w:rtl/>
        </w:rPr>
      </w:pPr>
    </w:p>
    <w:p w:rsidR="00BF0F24" w:rsidRDefault="00BF0F24" w:rsidP="00C52FDB">
      <w:pPr>
        <w:pStyle w:val="Style1"/>
        <w:spacing w:line="240" w:lineRule="auto"/>
        <w:ind w:left="-1" w:firstLine="1"/>
        <w:jc w:val="lowKashida"/>
        <w:rPr>
          <w:sz w:val="22"/>
          <w:szCs w:val="20"/>
          <w:rtl/>
        </w:rPr>
      </w:pPr>
      <w:r w:rsidRPr="009B24AC">
        <w:rPr>
          <w:rFonts w:hint="cs"/>
          <w:b/>
          <w:bCs/>
          <w:sz w:val="22"/>
          <w:szCs w:val="20"/>
          <w:rtl/>
        </w:rPr>
        <w:t>جدول</w:t>
      </w:r>
      <w:r w:rsidR="009B24AC" w:rsidRPr="009B24AC">
        <w:rPr>
          <w:rFonts w:hint="cs"/>
          <w:b/>
          <w:bCs/>
          <w:sz w:val="22"/>
          <w:szCs w:val="20"/>
          <w:rtl/>
        </w:rPr>
        <w:t xml:space="preserve"> </w:t>
      </w:r>
      <w:r w:rsidRPr="009B24AC">
        <w:rPr>
          <w:rFonts w:hint="cs"/>
          <w:b/>
          <w:bCs/>
          <w:sz w:val="22"/>
          <w:szCs w:val="20"/>
          <w:rtl/>
        </w:rPr>
        <w:t>7</w:t>
      </w:r>
      <w:r w:rsidR="009B24AC" w:rsidRPr="009B24AC">
        <w:rPr>
          <w:rFonts w:hint="cs"/>
          <w:b/>
          <w:bCs/>
          <w:sz w:val="22"/>
          <w:szCs w:val="20"/>
          <w:rtl/>
        </w:rPr>
        <w:t>.</w:t>
      </w:r>
      <w:r w:rsidRPr="009B24AC">
        <w:rPr>
          <w:rFonts w:hint="cs"/>
          <w:sz w:val="22"/>
          <w:szCs w:val="20"/>
          <w:rtl/>
        </w:rPr>
        <w:t xml:space="preserve"> قرارداد انتخابی برای 10 سناریو اول</w:t>
      </w:r>
      <w:r w:rsidR="00C04263">
        <w:rPr>
          <w:rFonts w:hint="cs"/>
          <w:sz w:val="22"/>
          <w:szCs w:val="20"/>
          <w:rtl/>
        </w:rPr>
        <w:t xml:space="preserve"> </w:t>
      </w:r>
      <w:r w:rsidRPr="009B24AC">
        <w:rPr>
          <w:rFonts w:hint="cs"/>
          <w:sz w:val="22"/>
          <w:szCs w:val="20"/>
          <w:rtl/>
        </w:rPr>
        <w:t>(رنگ</w:t>
      </w:r>
      <w:r w:rsidR="00C52FDB">
        <w:rPr>
          <w:rFonts w:hint="cs"/>
          <w:sz w:val="22"/>
          <w:szCs w:val="20"/>
          <w:rtl/>
        </w:rPr>
        <w:t xml:space="preserve"> تیره تر</w:t>
      </w:r>
      <w:r w:rsidRPr="009B24AC">
        <w:rPr>
          <w:rFonts w:hint="cs"/>
          <w:sz w:val="22"/>
          <w:szCs w:val="20"/>
          <w:rtl/>
        </w:rPr>
        <w:t xml:space="preserve"> به معنای قرارداد است)</w:t>
      </w:r>
    </w:p>
    <w:p w:rsidR="009B24AC" w:rsidRPr="009B24AC" w:rsidRDefault="009B24AC" w:rsidP="009B24AC">
      <w:pPr>
        <w:pStyle w:val="Style1"/>
        <w:spacing w:line="240" w:lineRule="auto"/>
        <w:ind w:left="-1" w:firstLine="1"/>
        <w:jc w:val="lowKashida"/>
        <w:rPr>
          <w:sz w:val="16"/>
          <w:szCs w:val="14"/>
          <w:rtl/>
        </w:rPr>
      </w:pPr>
    </w:p>
    <w:tbl>
      <w:tblPr>
        <w:tblStyle w:val="TableGrid"/>
        <w:bidiVisual/>
        <w:tblW w:w="0" w:type="auto"/>
        <w:jc w:val="center"/>
        <w:tblInd w:w="-4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2"/>
        <w:gridCol w:w="236"/>
        <w:gridCol w:w="236"/>
        <w:gridCol w:w="237"/>
        <w:gridCol w:w="236"/>
        <w:gridCol w:w="236"/>
        <w:gridCol w:w="238"/>
        <w:gridCol w:w="236"/>
        <w:gridCol w:w="236"/>
        <w:gridCol w:w="238"/>
        <w:gridCol w:w="236"/>
        <w:gridCol w:w="236"/>
        <w:gridCol w:w="239"/>
        <w:gridCol w:w="236"/>
        <w:gridCol w:w="236"/>
        <w:gridCol w:w="240"/>
        <w:gridCol w:w="236"/>
        <w:gridCol w:w="236"/>
        <w:gridCol w:w="229"/>
        <w:gridCol w:w="7"/>
        <w:gridCol w:w="241"/>
        <w:gridCol w:w="236"/>
        <w:gridCol w:w="241"/>
        <w:gridCol w:w="236"/>
        <w:gridCol w:w="236"/>
        <w:gridCol w:w="241"/>
        <w:gridCol w:w="240"/>
        <w:gridCol w:w="236"/>
        <w:gridCol w:w="236"/>
        <w:gridCol w:w="239"/>
        <w:gridCol w:w="236"/>
        <w:gridCol w:w="236"/>
        <w:gridCol w:w="8"/>
      </w:tblGrid>
      <w:tr w:rsidR="009A20C8" w:rsidRPr="00665C06" w:rsidTr="009B24AC">
        <w:trPr>
          <w:tblHeader/>
          <w:jc w:val="center"/>
        </w:trPr>
        <w:tc>
          <w:tcPr>
            <w:tcW w:w="872" w:type="dxa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9B24AC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سناریو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701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10</w:t>
            </w:r>
          </w:p>
        </w:tc>
      </w:tr>
      <w:tr w:rsidR="009A20C8" w:rsidRPr="00665C06" w:rsidTr="009B24AC">
        <w:trPr>
          <w:gridAfter w:val="1"/>
          <w:wAfter w:w="8" w:type="dxa"/>
          <w:tblHeader/>
          <w:jc w:val="center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D952DF" w:rsidP="009B24AC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تامین-</w:t>
            </w:r>
            <w:r w:rsidR="009A20C8"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کننده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</w:tr>
      <w:tr w:rsidR="009A20C8" w:rsidRPr="00665C06" w:rsidTr="009B24AC">
        <w:trPr>
          <w:gridAfter w:val="1"/>
          <w:wAfter w:w="8" w:type="dxa"/>
          <w:tblHeader/>
          <w:jc w:val="center"/>
        </w:trPr>
        <w:tc>
          <w:tcPr>
            <w:tcW w:w="872" w:type="dxa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9B24AC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قطعه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</w:tcBorders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95B3D7" w:themeColor="accent1" w:themeTint="99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lastRenderedPageBreak/>
              <w:t>6</w:t>
            </w: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11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15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  <w:tr w:rsidR="009A20C8" w:rsidRPr="00665C06" w:rsidTr="009B24AC">
        <w:trPr>
          <w:gridAfter w:val="1"/>
          <w:wAfter w:w="8" w:type="dxa"/>
          <w:jc w:val="center"/>
        </w:trPr>
        <w:tc>
          <w:tcPr>
            <w:tcW w:w="872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 w:rsidRPr="00665C06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7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8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" w:type="dxa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0" w:type="dxa"/>
            <w:shd w:val="clear" w:color="auto" w:fill="DDD9C3" w:themeFill="background2" w:themeFillShade="E6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0000"/>
          </w:tcPr>
          <w:p w:rsidR="009A20C8" w:rsidRPr="00665C06" w:rsidRDefault="009A20C8" w:rsidP="004242DD">
            <w:pPr>
              <w:tabs>
                <w:tab w:val="left" w:pos="2846"/>
              </w:tabs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</w:tc>
      </w:tr>
    </w:tbl>
    <w:p w:rsidR="00BF0F24" w:rsidRPr="004437EE" w:rsidRDefault="00BF0F24" w:rsidP="004242DD">
      <w:pPr>
        <w:pStyle w:val="Style1"/>
        <w:spacing w:line="240" w:lineRule="auto"/>
        <w:rPr>
          <w:rtl/>
        </w:rPr>
      </w:pPr>
    </w:p>
    <w:p w:rsidR="009B24AC" w:rsidRDefault="009B24AC" w:rsidP="004242DD">
      <w:pPr>
        <w:pStyle w:val="Style1"/>
        <w:spacing w:line="240" w:lineRule="auto"/>
        <w:rPr>
          <w:b/>
          <w:bCs/>
          <w:rtl/>
          <w:lang w:bidi="ar-SA"/>
        </w:rPr>
      </w:pPr>
    </w:p>
    <w:p w:rsidR="00BF0F24" w:rsidRPr="009B24AC" w:rsidRDefault="00C52FDB" w:rsidP="004242DD">
      <w:pPr>
        <w:pStyle w:val="Style1"/>
        <w:spacing w:line="240" w:lineRule="auto"/>
        <w:rPr>
          <w:sz w:val="30"/>
          <w:szCs w:val="26"/>
          <w:rtl/>
        </w:rPr>
      </w:pPr>
      <w:r>
        <w:rPr>
          <w:rFonts w:hint="cs"/>
          <w:b/>
          <w:bCs/>
          <w:sz w:val="30"/>
          <w:szCs w:val="26"/>
          <w:rtl/>
          <w:lang w:bidi="ar-SA"/>
        </w:rPr>
        <w:t>1.5.</w:t>
      </w:r>
      <w:r w:rsidR="009B24AC" w:rsidRPr="009B24AC">
        <w:rPr>
          <w:rFonts w:hint="cs"/>
          <w:b/>
          <w:bCs/>
          <w:sz w:val="30"/>
          <w:szCs w:val="26"/>
          <w:rtl/>
          <w:lang w:bidi="ar-SA"/>
        </w:rPr>
        <w:t xml:space="preserve"> </w:t>
      </w:r>
      <w:r w:rsidR="00D14428" w:rsidRPr="009B24AC">
        <w:rPr>
          <w:rFonts w:hint="cs"/>
          <w:b/>
          <w:bCs/>
          <w:sz w:val="30"/>
          <w:szCs w:val="26"/>
          <w:rtl/>
          <w:lang w:bidi="ar-SA"/>
        </w:rPr>
        <w:t>موازنه</w:t>
      </w:r>
      <w:r w:rsidR="00D14428" w:rsidRPr="009B24AC">
        <w:rPr>
          <w:b/>
          <w:bCs/>
          <w:sz w:val="30"/>
          <w:szCs w:val="26"/>
          <w:rtl/>
          <w:lang w:bidi="ar-SA"/>
        </w:rPr>
        <w:softHyphen/>
      </w:r>
      <w:r w:rsidR="00BF0F24" w:rsidRPr="009B24AC">
        <w:rPr>
          <w:rFonts w:hint="cs"/>
          <w:b/>
          <w:bCs/>
          <w:sz w:val="30"/>
          <w:szCs w:val="26"/>
          <w:rtl/>
          <w:lang w:bidi="ar-SA"/>
        </w:rPr>
        <w:t>ی استواری جواب و استواری مدل</w:t>
      </w:r>
      <w:r w:rsidR="00BF0F24" w:rsidRPr="009B24AC">
        <w:rPr>
          <w:rFonts w:hint="cs"/>
          <w:sz w:val="30"/>
          <w:szCs w:val="26"/>
          <w:rtl/>
          <w:lang w:bidi="ar-SA"/>
        </w:rPr>
        <w:t xml:space="preserve"> </w:t>
      </w:r>
    </w:p>
    <w:p w:rsidR="00BF0F24" w:rsidRPr="009B24AC" w:rsidRDefault="00BF0F24" w:rsidP="009B24AC">
      <w:pPr>
        <w:pStyle w:val="Style1"/>
        <w:spacing w:line="240" w:lineRule="auto"/>
        <w:ind w:left="-2" w:firstLine="0"/>
        <w:jc w:val="lowKashida"/>
        <w:rPr>
          <w:sz w:val="22"/>
          <w:szCs w:val="26"/>
          <w:rtl/>
          <w:lang w:bidi="ar-SA"/>
        </w:rPr>
      </w:pPr>
      <w:r w:rsidRPr="009B24AC">
        <w:rPr>
          <w:rFonts w:hint="cs"/>
          <w:sz w:val="22"/>
          <w:szCs w:val="26"/>
          <w:rtl/>
          <w:lang w:bidi="ar-SA"/>
        </w:rPr>
        <w:t>برای دلتا برابر یک و گاما برابر مق</w:t>
      </w:r>
      <w:r w:rsidR="00D14428" w:rsidRPr="009B24AC">
        <w:rPr>
          <w:rFonts w:hint="cs"/>
          <w:sz w:val="22"/>
          <w:szCs w:val="26"/>
          <w:rtl/>
          <w:lang w:bidi="ar-SA"/>
        </w:rPr>
        <w:t>ادیر اشاره شده در جدول 5 نمودار</w:t>
      </w:r>
      <w:r w:rsidR="00C04263">
        <w:rPr>
          <w:rFonts w:hint="cs"/>
          <w:sz w:val="22"/>
          <w:szCs w:val="26"/>
          <w:rtl/>
          <w:lang w:bidi="ar-SA"/>
        </w:rPr>
        <w:t>های زیر نمایش داده شده است</w:t>
      </w:r>
      <w:r w:rsidRPr="009B24AC">
        <w:rPr>
          <w:rFonts w:hint="cs"/>
          <w:sz w:val="22"/>
          <w:szCs w:val="26"/>
          <w:rtl/>
          <w:lang w:bidi="ar-SA"/>
        </w:rPr>
        <w:t>.</w:t>
      </w:r>
      <w:r w:rsidR="00C04263">
        <w:rPr>
          <w:rFonts w:hint="cs"/>
          <w:sz w:val="22"/>
          <w:szCs w:val="26"/>
          <w:rtl/>
          <w:lang w:bidi="ar-SA"/>
        </w:rPr>
        <w:t xml:space="preserve"> </w:t>
      </w:r>
      <w:r w:rsidRPr="009B24AC">
        <w:rPr>
          <w:rFonts w:hint="cs"/>
          <w:sz w:val="22"/>
          <w:szCs w:val="26"/>
          <w:rtl/>
          <w:lang w:bidi="ar-SA"/>
        </w:rPr>
        <w:t>به این معنا که با افزایش گاما که در واقع ضریب موازن</w:t>
      </w:r>
      <w:r w:rsidR="00D14428" w:rsidRPr="009B24AC">
        <w:rPr>
          <w:rFonts w:hint="cs"/>
          <w:sz w:val="22"/>
          <w:szCs w:val="26"/>
          <w:rtl/>
          <w:lang w:bidi="ar-SA"/>
        </w:rPr>
        <w:t>ه بین استواری مدل و استواری راه</w:t>
      </w:r>
      <w:r w:rsidR="00D14428" w:rsidRPr="009B24AC">
        <w:rPr>
          <w:sz w:val="22"/>
          <w:szCs w:val="26"/>
          <w:rtl/>
          <w:lang w:bidi="ar-SA"/>
        </w:rPr>
        <w:softHyphen/>
      </w:r>
      <w:r w:rsidRPr="009B24AC">
        <w:rPr>
          <w:rFonts w:hint="cs"/>
          <w:sz w:val="22"/>
          <w:szCs w:val="26"/>
          <w:rtl/>
          <w:lang w:bidi="ar-SA"/>
        </w:rPr>
        <w:t>حل است مقادیر</w:t>
      </w:r>
      <w:r w:rsidR="009B24AC" w:rsidRPr="009B24AC">
        <w:rPr>
          <w:rFonts w:hint="cs"/>
          <w:sz w:val="22"/>
          <w:szCs w:val="26"/>
          <w:rtl/>
          <w:lang w:bidi="ar-SA"/>
        </w:rPr>
        <w:t xml:space="preserve"> </w:t>
      </w:r>
      <w:r w:rsidRPr="009B24AC">
        <w:rPr>
          <w:rFonts w:hint="cs"/>
          <w:sz w:val="22"/>
          <w:szCs w:val="26"/>
          <w:rtl/>
          <w:lang w:bidi="ar-SA"/>
        </w:rPr>
        <w:t>تقاضای ارضا نشده و است</w:t>
      </w:r>
      <w:r w:rsidR="00D14428" w:rsidRPr="009B24AC">
        <w:rPr>
          <w:rFonts w:hint="cs"/>
          <w:sz w:val="22"/>
          <w:szCs w:val="26"/>
          <w:rtl/>
          <w:lang w:bidi="ar-SA"/>
        </w:rPr>
        <w:t>واری جواب مطابق انتظار تغییر می</w:t>
      </w:r>
      <w:r w:rsidR="00D14428" w:rsidRPr="009B24AC">
        <w:rPr>
          <w:sz w:val="22"/>
          <w:szCs w:val="26"/>
          <w:rtl/>
          <w:lang w:bidi="ar-SA"/>
        </w:rPr>
        <w:softHyphen/>
      </w:r>
      <w:r w:rsidRPr="009B24AC">
        <w:rPr>
          <w:rFonts w:hint="cs"/>
          <w:sz w:val="22"/>
          <w:szCs w:val="26"/>
          <w:rtl/>
          <w:lang w:bidi="ar-SA"/>
        </w:rPr>
        <w:t>کند.</w:t>
      </w:r>
    </w:p>
    <w:p w:rsidR="009B24AC" w:rsidRPr="004437EE" w:rsidRDefault="009B24AC" w:rsidP="009B24AC">
      <w:pPr>
        <w:pStyle w:val="Style1"/>
        <w:spacing w:line="240" w:lineRule="auto"/>
        <w:ind w:left="-2" w:firstLine="0"/>
        <w:jc w:val="lowKashida"/>
        <w:rPr>
          <w:rtl/>
          <w:lang w:bidi="ar-SA"/>
        </w:rPr>
      </w:pPr>
    </w:p>
    <w:p w:rsidR="00BF0F24" w:rsidRPr="004437EE" w:rsidRDefault="00BF0F24" w:rsidP="004242DD">
      <w:pPr>
        <w:pStyle w:val="Style1"/>
        <w:spacing w:line="240" w:lineRule="auto"/>
        <w:rPr>
          <w:rtl/>
          <w:lang w:bidi="ar-SA"/>
        </w:rPr>
      </w:pPr>
      <w:r w:rsidRPr="004437EE">
        <w:rPr>
          <w:noProof/>
          <w:rtl/>
          <w:lang w:bidi="ar-SA"/>
        </w:rPr>
        <w:drawing>
          <wp:inline distT="0" distB="0" distL="0" distR="0">
            <wp:extent cx="2486025" cy="1647825"/>
            <wp:effectExtent l="0" t="0" r="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Pr="004437EE">
        <w:rPr>
          <w:noProof/>
          <w:rtl/>
          <w:lang w:bidi="ar-SA"/>
        </w:rPr>
        <w:drawing>
          <wp:inline distT="0" distB="0" distL="0" distR="0">
            <wp:extent cx="2590800" cy="1609725"/>
            <wp:effectExtent l="0" t="0" r="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F0F24" w:rsidRPr="004437EE" w:rsidRDefault="00BF0F24" w:rsidP="004242DD">
      <w:pPr>
        <w:pStyle w:val="Style1"/>
        <w:spacing w:line="240" w:lineRule="auto"/>
        <w:rPr>
          <w:rtl/>
          <w:lang w:bidi="ar-SA"/>
        </w:rPr>
      </w:pPr>
    </w:p>
    <w:p w:rsidR="00BF0F24" w:rsidRPr="004437EE" w:rsidRDefault="00D14428" w:rsidP="00C04263">
      <w:pPr>
        <w:pStyle w:val="Style1"/>
        <w:spacing w:line="240" w:lineRule="auto"/>
        <w:ind w:left="-2" w:firstLine="2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همان</w:t>
      </w:r>
      <w:r w:rsidR="009B24AC">
        <w:rPr>
          <w:sz w:val="26"/>
          <w:szCs w:val="26"/>
          <w:rtl/>
        </w:rPr>
        <w:softHyphen/>
      </w:r>
      <w:r>
        <w:rPr>
          <w:rFonts w:hint="cs"/>
          <w:sz w:val="26"/>
          <w:szCs w:val="26"/>
          <w:rtl/>
        </w:rPr>
        <w:t>طور</w:t>
      </w:r>
      <w:r w:rsidR="00BF0F24" w:rsidRPr="004437EE">
        <w:rPr>
          <w:rFonts w:hint="cs"/>
          <w:sz w:val="26"/>
          <w:szCs w:val="26"/>
          <w:rtl/>
        </w:rPr>
        <w:t xml:space="preserve">که بررسی </w:t>
      </w:r>
      <w:r w:rsidR="006663E9">
        <w:rPr>
          <w:rFonts w:hint="cs"/>
          <w:sz w:val="26"/>
          <w:szCs w:val="26"/>
          <w:rtl/>
        </w:rPr>
        <w:t>شد در تحلیلی سلسله مراتبی تامین</w:t>
      </w:r>
      <w:r w:rsidR="006663E9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 xml:space="preserve">کنندگان شناسایی شده از نظر </w:t>
      </w:r>
      <w:r w:rsidR="008E06CD" w:rsidRPr="00B907CE">
        <w:rPr>
          <w:rFonts w:asciiTheme="majorBidi" w:hAnsiTheme="majorBidi" w:hint="cs"/>
          <w:sz w:val="24"/>
          <w:rtl/>
        </w:rPr>
        <w:t>شاخص</w:t>
      </w:r>
      <w:r w:rsidR="008E06CD">
        <w:rPr>
          <w:rFonts w:asciiTheme="majorBidi" w:hAnsiTheme="majorBidi"/>
          <w:sz w:val="24"/>
          <w:rtl/>
        </w:rPr>
        <w:softHyphen/>
      </w:r>
      <w:r w:rsidR="008E06CD" w:rsidRPr="00B907CE">
        <w:rPr>
          <w:rFonts w:asciiTheme="majorBidi" w:hAnsiTheme="majorBidi" w:hint="cs"/>
          <w:sz w:val="24"/>
          <w:rtl/>
        </w:rPr>
        <w:t>های</w:t>
      </w:r>
      <w:r w:rsidR="00BF0F24" w:rsidRPr="004437EE">
        <w:rPr>
          <w:rFonts w:hint="cs"/>
          <w:sz w:val="26"/>
          <w:szCs w:val="26"/>
          <w:rtl/>
        </w:rPr>
        <w:t xml:space="preserve"> کلیدی محیطی، عملکردی، کیفیتی و قیمت مورد بررسی قرار گرفتند. نکته بسی</w:t>
      </w:r>
      <w:r>
        <w:rPr>
          <w:rFonts w:hint="cs"/>
          <w:sz w:val="26"/>
          <w:szCs w:val="26"/>
          <w:rtl/>
        </w:rPr>
        <w:t>ار مهم این است که در مدل برنامه</w:t>
      </w:r>
      <w:r>
        <w:rPr>
          <w:sz w:val="26"/>
          <w:szCs w:val="26"/>
          <w:rtl/>
        </w:rPr>
        <w:softHyphen/>
      </w:r>
      <w:r>
        <w:rPr>
          <w:rFonts w:hint="cs"/>
          <w:sz w:val="26"/>
          <w:szCs w:val="26"/>
          <w:rtl/>
        </w:rPr>
        <w:t>ریزی احتمالی دو مرحله</w:t>
      </w:r>
      <w:r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ای هم بر کیفیت محصول با دو محدودیت قطعات معیوب و دارای دیرکرد تاکید ش</w:t>
      </w:r>
      <w:r>
        <w:rPr>
          <w:rFonts w:hint="cs"/>
          <w:sz w:val="26"/>
          <w:szCs w:val="26"/>
          <w:rtl/>
        </w:rPr>
        <w:t>د</w:t>
      </w:r>
      <w:r w:rsidR="00C04263">
        <w:rPr>
          <w:rFonts w:hint="cs"/>
          <w:sz w:val="26"/>
          <w:szCs w:val="26"/>
          <w:rtl/>
        </w:rPr>
        <w:t>؛</w:t>
      </w:r>
      <w:r>
        <w:rPr>
          <w:rFonts w:hint="cs"/>
          <w:sz w:val="26"/>
          <w:szCs w:val="26"/>
          <w:rtl/>
        </w:rPr>
        <w:t xml:space="preserve"> بنابراین این رویکرد سه مرحله</w:t>
      </w:r>
      <w:r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ای تاکید بسیاری بر کیفیت داشته</w:t>
      </w:r>
      <w:r w:rsidR="00C04263">
        <w:rPr>
          <w:rFonts w:hint="cs"/>
          <w:sz w:val="26"/>
          <w:szCs w:val="26"/>
          <w:rtl/>
        </w:rPr>
        <w:t>؛</w:t>
      </w:r>
      <w:r w:rsidR="00BF0F24" w:rsidRPr="004437EE">
        <w:rPr>
          <w:rFonts w:hint="cs"/>
          <w:sz w:val="26"/>
          <w:szCs w:val="26"/>
          <w:rtl/>
        </w:rPr>
        <w:t xml:space="preserve"> موجب کارایی کیفی خواهد </w:t>
      </w:r>
      <w:r w:rsidR="00C246E2">
        <w:rPr>
          <w:rFonts w:hint="cs"/>
          <w:sz w:val="26"/>
          <w:szCs w:val="26"/>
          <w:rtl/>
        </w:rPr>
        <w:t>شد. بنابراین مدیران ارشد سازمان</w:t>
      </w:r>
      <w:r w:rsidR="00C246E2">
        <w:rPr>
          <w:sz w:val="26"/>
          <w:szCs w:val="26"/>
          <w:rtl/>
        </w:rPr>
        <w:softHyphen/>
      </w:r>
      <w:r w:rsidR="009B24AC">
        <w:rPr>
          <w:rFonts w:hint="cs"/>
          <w:sz w:val="26"/>
          <w:szCs w:val="26"/>
          <w:rtl/>
        </w:rPr>
        <w:t>ها می</w:t>
      </w:r>
      <w:r w:rsidR="009B24AC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توانند از مدل طراح</w:t>
      </w:r>
      <w:r w:rsidR="006663E9">
        <w:rPr>
          <w:rFonts w:hint="cs"/>
          <w:sz w:val="26"/>
          <w:szCs w:val="26"/>
          <w:rtl/>
        </w:rPr>
        <w:t>ی شده در صنعت برای انتخاب تامین</w:t>
      </w:r>
      <w:r w:rsidR="006663E9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 xml:space="preserve">کنندگان با شرایط مطلوب چه با </w:t>
      </w:r>
      <w:r w:rsidR="008E06CD" w:rsidRPr="00B907CE">
        <w:rPr>
          <w:rFonts w:asciiTheme="majorBidi" w:hAnsiTheme="majorBidi" w:hint="cs"/>
          <w:sz w:val="24"/>
          <w:rtl/>
        </w:rPr>
        <w:t>شاخص</w:t>
      </w:r>
      <w:r w:rsidR="009B24AC">
        <w:rPr>
          <w:rFonts w:asciiTheme="majorBidi" w:hAnsiTheme="majorBidi" w:hint="cs"/>
          <w:sz w:val="24"/>
          <w:rtl/>
        </w:rPr>
        <w:t>‏</w:t>
      </w:r>
      <w:r w:rsidR="008E06CD" w:rsidRPr="00B907CE">
        <w:rPr>
          <w:rFonts w:asciiTheme="majorBidi" w:hAnsiTheme="majorBidi" w:hint="cs"/>
          <w:sz w:val="24"/>
          <w:rtl/>
        </w:rPr>
        <w:t>های</w:t>
      </w:r>
      <w:r w:rsidR="00BF0F24" w:rsidRPr="004437EE">
        <w:rPr>
          <w:rFonts w:hint="cs"/>
          <w:sz w:val="26"/>
          <w:szCs w:val="26"/>
          <w:rtl/>
        </w:rPr>
        <w:t xml:space="preserve"> مکنون و چه آشکار استفاده کنند.</w:t>
      </w:r>
    </w:p>
    <w:p w:rsidR="00BF0F24" w:rsidRDefault="00D14428" w:rsidP="00C04263">
      <w:pPr>
        <w:pStyle w:val="Style1"/>
        <w:spacing w:line="240" w:lineRule="auto"/>
        <w:ind w:left="-2" w:firstLine="0"/>
        <w:jc w:val="lowKashida"/>
        <w:rPr>
          <w:b/>
          <w:bCs/>
          <w:szCs w:val="28"/>
          <w:rtl/>
        </w:rPr>
      </w:pPr>
      <w:r>
        <w:rPr>
          <w:rFonts w:hint="cs"/>
          <w:sz w:val="26"/>
          <w:szCs w:val="26"/>
          <w:rtl/>
        </w:rPr>
        <w:lastRenderedPageBreak/>
        <w:t>در تحقیقات آتی می</w:t>
      </w:r>
      <w:r>
        <w:rPr>
          <w:sz w:val="26"/>
          <w:szCs w:val="26"/>
          <w:rtl/>
        </w:rPr>
        <w:softHyphen/>
      </w:r>
      <w:r>
        <w:rPr>
          <w:rFonts w:hint="cs"/>
          <w:sz w:val="26"/>
          <w:szCs w:val="26"/>
          <w:rtl/>
        </w:rPr>
        <w:t>توان از سایر رویکردهای مدل</w:t>
      </w:r>
      <w:r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>سازی احتمالی استفاده</w:t>
      </w:r>
      <w:r w:rsidR="00B87F4E">
        <w:rPr>
          <w:rFonts w:hint="cs"/>
          <w:sz w:val="26"/>
          <w:szCs w:val="26"/>
          <w:rtl/>
        </w:rPr>
        <w:t xml:space="preserve"> کرد یا این رویکرد را با سیستم</w:t>
      </w:r>
      <w:r w:rsidR="00B87F4E"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 xml:space="preserve">های فازی و یا هوش مصنوعی ترکیب و نتایج حاصل </w:t>
      </w:r>
      <w:r>
        <w:rPr>
          <w:rFonts w:hint="cs"/>
          <w:sz w:val="26"/>
          <w:szCs w:val="26"/>
          <w:rtl/>
        </w:rPr>
        <w:t>را با هم مقایسه نمود</w:t>
      </w:r>
      <w:r w:rsidR="00C04263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همچنین می</w:t>
      </w:r>
      <w:r>
        <w:rPr>
          <w:sz w:val="26"/>
          <w:szCs w:val="26"/>
          <w:rtl/>
        </w:rPr>
        <w:softHyphen/>
      </w:r>
      <w:r w:rsidR="00BF0F24" w:rsidRPr="004437EE">
        <w:rPr>
          <w:rFonts w:hint="cs"/>
          <w:sz w:val="26"/>
          <w:szCs w:val="26"/>
          <w:rtl/>
        </w:rPr>
        <w:t xml:space="preserve">توان از رویکرد استوار نیز جهت تخصیص و تطابق با عدم قطعیت </w:t>
      </w:r>
      <w:r w:rsidR="00C04263">
        <w:rPr>
          <w:rFonts w:hint="cs"/>
          <w:sz w:val="26"/>
          <w:szCs w:val="26"/>
          <w:rtl/>
        </w:rPr>
        <w:t>بهره گرفت</w:t>
      </w:r>
      <w:r w:rsidR="00BF0F24" w:rsidRPr="004437EE">
        <w:rPr>
          <w:rFonts w:hint="cs"/>
          <w:sz w:val="26"/>
          <w:szCs w:val="26"/>
          <w:rtl/>
        </w:rPr>
        <w:t>.</w:t>
      </w:r>
      <w:r w:rsidR="00ED1993">
        <w:rPr>
          <w:b/>
          <w:bCs/>
          <w:szCs w:val="28"/>
          <w:rtl/>
        </w:rPr>
        <w:t xml:space="preserve"> </w:t>
      </w:r>
    </w:p>
    <w:p w:rsidR="009B24AC" w:rsidRDefault="009B24AC" w:rsidP="004242DD">
      <w:pPr>
        <w:tabs>
          <w:tab w:val="left" w:pos="2846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BF0F24" w:rsidRDefault="00671A34" w:rsidP="004242DD">
      <w:pPr>
        <w:tabs>
          <w:tab w:val="left" w:pos="2846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مناب</w:t>
      </w:r>
      <w:r w:rsidR="00BF0F24" w:rsidRPr="003D6E0E">
        <w:rPr>
          <w:rFonts w:cs="B Zar" w:hint="cs"/>
          <w:b/>
          <w:bCs/>
          <w:sz w:val="28"/>
          <w:szCs w:val="28"/>
          <w:rtl/>
        </w:rPr>
        <w:t xml:space="preserve">ع </w:t>
      </w:r>
      <w:r w:rsidR="00BF0F24" w:rsidRPr="003D6E0E">
        <w:rPr>
          <w:rFonts w:cs="B Zar"/>
          <w:b/>
          <w:bCs/>
          <w:sz w:val="28"/>
          <w:szCs w:val="28"/>
        </w:rPr>
        <w:t xml:space="preserve"> </w:t>
      </w:r>
    </w:p>
    <w:p w:rsidR="006D5B1F" w:rsidRPr="009B24AC" w:rsidRDefault="0008005B" w:rsidP="009B24AC">
      <w:pPr>
        <w:tabs>
          <w:tab w:val="left" w:pos="424"/>
        </w:tabs>
        <w:spacing w:after="0" w:line="240" w:lineRule="auto"/>
        <w:ind w:left="424" w:hanging="426"/>
        <w:jc w:val="lowKashida"/>
        <w:rPr>
          <w:rFonts w:ascii="Times New Roman" w:hAnsi="Times New Roman" w:cs="B Zar"/>
          <w:rtl/>
        </w:rPr>
      </w:pPr>
      <w:r w:rsidRPr="009B24AC">
        <w:rPr>
          <w:rFonts w:ascii="Times New Roman" w:eastAsia="Times New Roman" w:hAnsi="Times New Roman" w:cs="B Zar"/>
        </w:rPr>
        <w:t>]</w:t>
      </w:r>
      <w:r w:rsidRPr="009B24AC">
        <w:rPr>
          <w:rFonts w:ascii="Times New Roman" w:eastAsia="Times New Roman" w:hAnsi="Times New Roman" w:cs="B Zar" w:hint="cs"/>
          <w:rtl/>
        </w:rPr>
        <w:t>3</w:t>
      </w:r>
      <w:r w:rsidRPr="009B24AC">
        <w:rPr>
          <w:rFonts w:ascii="Times New Roman" w:eastAsia="Times New Roman" w:hAnsi="Times New Roman" w:cs="B Zar"/>
        </w:rPr>
        <w:t>[</w:t>
      </w:r>
      <w:r w:rsidR="006D5B1F" w:rsidRPr="009B24AC">
        <w:rPr>
          <w:rFonts w:ascii="Times New Roman" w:eastAsia="Times New Roman" w:hAnsi="Times New Roman" w:cs="B Zar" w:hint="cs"/>
          <w:rtl/>
        </w:rPr>
        <w:t xml:space="preserve"> </w:t>
      </w:r>
      <w:r w:rsidR="009B24AC">
        <w:rPr>
          <w:rFonts w:ascii="Times New Roman" w:eastAsia="Times New Roman" w:hAnsi="Times New Roman" w:cs="B Zar" w:hint="cs"/>
          <w:rtl/>
        </w:rPr>
        <w:tab/>
      </w:r>
      <w:r w:rsidR="006D5B1F" w:rsidRPr="009B24AC">
        <w:rPr>
          <w:rFonts w:ascii="Times New Roman" w:eastAsia="Times New Roman" w:hAnsi="Times New Roman" w:cs="B Zar" w:hint="cs"/>
          <w:rtl/>
        </w:rPr>
        <w:t>میرغفوری،</w:t>
      </w:r>
      <w:r w:rsidR="009B24AC">
        <w:rPr>
          <w:rFonts w:ascii="Times New Roman" w:eastAsia="Times New Roman" w:hAnsi="Times New Roman" w:cs="B Zar" w:hint="cs"/>
          <w:rtl/>
        </w:rPr>
        <w:t xml:space="preserve"> </w:t>
      </w:r>
      <w:r w:rsidR="006D5B1F" w:rsidRPr="009B24AC">
        <w:rPr>
          <w:rFonts w:ascii="Times New Roman" w:eastAsia="Times New Roman" w:hAnsi="Times New Roman" w:cs="B Zar" w:hint="cs"/>
          <w:rtl/>
        </w:rPr>
        <w:t>س</w:t>
      </w:r>
      <w:r w:rsidR="009B24AC">
        <w:rPr>
          <w:rFonts w:ascii="Times New Roman" w:eastAsia="Times New Roman" w:hAnsi="Times New Roman" w:cs="B Zar" w:hint="cs"/>
          <w:rtl/>
        </w:rPr>
        <w:t xml:space="preserve">. </w:t>
      </w:r>
      <w:r w:rsidR="006D5B1F" w:rsidRPr="009B24AC">
        <w:rPr>
          <w:rFonts w:ascii="Times New Roman" w:eastAsia="Times New Roman" w:hAnsi="Times New Roman" w:cs="B Zar" w:hint="cs"/>
          <w:rtl/>
        </w:rPr>
        <w:t>ح</w:t>
      </w:r>
      <w:r w:rsidR="009B24AC">
        <w:rPr>
          <w:rFonts w:ascii="Times New Roman" w:eastAsia="Times New Roman" w:hAnsi="Times New Roman" w:cs="B Zar" w:hint="cs"/>
          <w:rtl/>
        </w:rPr>
        <w:t>.</w:t>
      </w:r>
      <w:r w:rsidR="006D5B1F" w:rsidRPr="009B24AC">
        <w:rPr>
          <w:rFonts w:ascii="Times New Roman" w:eastAsia="Times New Roman" w:hAnsi="Times New Roman" w:cs="B Zar" w:hint="cs"/>
          <w:rtl/>
        </w:rPr>
        <w:t>، طراحی مدل زنجیره عرضه صنایع لاستیک سازی ایران</w:t>
      </w:r>
      <w:r w:rsidR="009B24AC">
        <w:rPr>
          <w:rFonts w:ascii="Times New Roman" w:eastAsia="Times New Roman" w:hAnsi="Times New Roman" w:cs="B Zar" w:hint="cs"/>
          <w:rtl/>
        </w:rPr>
        <w:t xml:space="preserve"> </w:t>
      </w:r>
      <w:r w:rsidR="006D5B1F" w:rsidRPr="009B24AC">
        <w:rPr>
          <w:rFonts w:ascii="Times New Roman" w:eastAsia="Times New Roman" w:hAnsi="Times New Roman" w:cs="B Zar" w:hint="cs"/>
          <w:rtl/>
        </w:rPr>
        <w:t>(</w:t>
      </w:r>
      <w:r w:rsidR="002867D0" w:rsidRPr="009B24AC">
        <w:rPr>
          <w:rFonts w:ascii="Times New Roman" w:eastAsia="Times New Roman" w:hAnsi="Times New Roman" w:cs="B Zar" w:hint="cs"/>
          <w:rtl/>
        </w:rPr>
        <w:t>مورد مطالعه :لاستیک سازی یزد)،</w:t>
      </w:r>
      <w:r w:rsidR="009B24AC">
        <w:rPr>
          <w:rFonts w:ascii="Times New Roman" w:eastAsia="Times New Roman" w:hAnsi="Times New Roman" w:cs="B Zar" w:hint="cs"/>
          <w:rtl/>
        </w:rPr>
        <w:t xml:space="preserve"> </w:t>
      </w:r>
      <w:r w:rsidR="002867D0" w:rsidRPr="009B24AC">
        <w:rPr>
          <w:rFonts w:ascii="Times New Roman" w:eastAsia="Times New Roman" w:hAnsi="Times New Roman" w:cs="B Zar" w:hint="cs"/>
          <w:rtl/>
        </w:rPr>
        <w:t>پ</w:t>
      </w:r>
      <w:r w:rsidR="006D5B1F" w:rsidRPr="009B24AC">
        <w:rPr>
          <w:rFonts w:ascii="Times New Roman" w:eastAsia="Times New Roman" w:hAnsi="Times New Roman" w:cs="B Zar" w:hint="cs"/>
          <w:rtl/>
        </w:rPr>
        <w:t>ایان نامه دکتری، دانشگاه تربیت مدرس،</w:t>
      </w:r>
      <w:r w:rsidR="009B24AC">
        <w:rPr>
          <w:rFonts w:ascii="Times New Roman" w:eastAsia="Times New Roman" w:hAnsi="Times New Roman" w:cs="B Zar" w:hint="cs"/>
          <w:rtl/>
        </w:rPr>
        <w:t xml:space="preserve"> </w:t>
      </w:r>
      <w:r w:rsidR="006D5B1F" w:rsidRPr="009B24AC">
        <w:rPr>
          <w:rFonts w:ascii="Times New Roman" w:eastAsia="Times New Roman" w:hAnsi="Times New Roman" w:cs="B Zar" w:hint="cs"/>
          <w:rtl/>
        </w:rPr>
        <w:t>25</w:t>
      </w:r>
      <w:r w:rsidR="009B24AC">
        <w:rPr>
          <w:rFonts w:ascii="Times New Roman" w:eastAsia="Times New Roman" w:hAnsi="Times New Roman" w:cs="B Zar" w:hint="cs"/>
          <w:rtl/>
        </w:rPr>
        <w:t>.</w:t>
      </w:r>
    </w:p>
    <w:p w:rsidR="00BF0F24" w:rsidRPr="009B24AC" w:rsidRDefault="0008005B" w:rsidP="009B24AC">
      <w:pPr>
        <w:tabs>
          <w:tab w:val="left" w:pos="424"/>
          <w:tab w:val="left" w:pos="2846"/>
        </w:tabs>
        <w:spacing w:after="0" w:line="240" w:lineRule="auto"/>
        <w:ind w:left="424" w:hanging="426"/>
        <w:jc w:val="lowKashida"/>
        <w:rPr>
          <w:rFonts w:cs="B Zar"/>
          <w:rtl/>
          <w:lang w:bidi="ar-SA"/>
        </w:rPr>
      </w:pPr>
      <w:r w:rsidRPr="009B24AC">
        <w:rPr>
          <w:rFonts w:ascii="Times New Roman" w:eastAsia="Times New Roman" w:hAnsi="Times New Roman" w:cs="B Zar"/>
        </w:rPr>
        <w:t>]</w:t>
      </w:r>
      <w:r w:rsidRPr="009B24AC">
        <w:rPr>
          <w:rFonts w:ascii="Times New Roman" w:eastAsia="Times New Roman" w:hAnsi="Times New Roman" w:cs="B Zar" w:hint="cs"/>
          <w:rtl/>
        </w:rPr>
        <w:t>21</w:t>
      </w:r>
      <w:r w:rsidRPr="009B24AC">
        <w:rPr>
          <w:rFonts w:ascii="Times New Roman" w:eastAsia="Times New Roman" w:hAnsi="Times New Roman" w:cs="B Zar"/>
        </w:rPr>
        <w:t>[</w:t>
      </w:r>
      <w:r w:rsidR="009B24AC">
        <w:rPr>
          <w:rFonts w:ascii="Times New Roman" w:eastAsia="Times New Roman" w:hAnsi="Times New Roman" w:cs="B Zar" w:hint="cs"/>
          <w:rtl/>
        </w:rPr>
        <w:tab/>
      </w:r>
      <w:r w:rsidRPr="009B24AC">
        <w:rPr>
          <w:rFonts w:cs="B Zar" w:hint="cs"/>
          <w:rtl/>
          <w:lang w:bidi="ar-SA"/>
        </w:rPr>
        <w:t>آ</w:t>
      </w:r>
      <w:r w:rsidR="009B24AC">
        <w:rPr>
          <w:rFonts w:cs="B Zar" w:hint="cs"/>
          <w:rtl/>
          <w:lang w:bidi="ar-SA"/>
        </w:rPr>
        <w:t>ذر</w:t>
      </w:r>
      <w:r w:rsidR="00BF0F24" w:rsidRPr="009B24AC">
        <w:rPr>
          <w:rFonts w:cs="B Zar" w:hint="cs"/>
          <w:rtl/>
          <w:lang w:bidi="ar-SA"/>
        </w:rPr>
        <w:t>،</w:t>
      </w:r>
      <w:r w:rsidR="009B24AC">
        <w:rPr>
          <w:rFonts w:cs="B Zar" w:hint="cs"/>
          <w:rtl/>
          <w:lang w:bidi="ar-SA"/>
        </w:rPr>
        <w:t xml:space="preserve"> </w:t>
      </w:r>
      <w:r w:rsidR="00BF0F24" w:rsidRPr="009B24AC">
        <w:rPr>
          <w:rFonts w:cs="B Zar" w:hint="cs"/>
          <w:rtl/>
          <w:lang w:bidi="ar-SA"/>
        </w:rPr>
        <w:t>ع</w:t>
      </w:r>
      <w:r w:rsidR="009B24AC">
        <w:rPr>
          <w:rFonts w:cs="B Zar" w:hint="cs"/>
          <w:rtl/>
          <w:lang w:bidi="ar-SA"/>
        </w:rPr>
        <w:t>.</w:t>
      </w:r>
      <w:r w:rsidR="00BF0F24" w:rsidRPr="009B24AC">
        <w:rPr>
          <w:rFonts w:cs="B Zar" w:hint="cs"/>
          <w:rtl/>
          <w:lang w:bidi="ar-SA"/>
        </w:rPr>
        <w:t>، ربیعه، م</w:t>
      </w:r>
      <w:r w:rsidR="009B24AC">
        <w:rPr>
          <w:rFonts w:cs="B Zar" w:hint="cs"/>
          <w:rtl/>
          <w:lang w:bidi="ar-SA"/>
        </w:rPr>
        <w:t>.</w:t>
      </w:r>
      <w:r w:rsidR="00BF0F24" w:rsidRPr="009B24AC">
        <w:rPr>
          <w:rFonts w:cs="B Zar" w:hint="cs"/>
          <w:rtl/>
          <w:lang w:bidi="ar-SA"/>
        </w:rPr>
        <w:t>، مدرس یزدی، م</w:t>
      </w:r>
      <w:r w:rsidR="009B24AC">
        <w:rPr>
          <w:rFonts w:cs="B Zar" w:hint="cs"/>
          <w:rtl/>
          <w:lang w:bidi="ar-SA"/>
        </w:rPr>
        <w:t>.</w:t>
      </w:r>
      <w:r w:rsidR="00BF0F24" w:rsidRPr="009B24AC">
        <w:rPr>
          <w:rFonts w:cs="B Zar" w:hint="cs"/>
          <w:rtl/>
          <w:lang w:bidi="ar-SA"/>
        </w:rPr>
        <w:t>، فطانت فرد حقیقی، م</w:t>
      </w:r>
      <w:r w:rsidR="009B24AC">
        <w:rPr>
          <w:rFonts w:cs="B Zar" w:hint="cs"/>
          <w:rtl/>
          <w:lang w:bidi="ar-SA"/>
        </w:rPr>
        <w:t>.، (</w:t>
      </w:r>
      <w:r w:rsidR="005A14CF" w:rsidRPr="009B24AC">
        <w:rPr>
          <w:rFonts w:cs="B Zar" w:hint="cs"/>
          <w:rtl/>
          <w:lang w:bidi="ar-SA"/>
        </w:rPr>
        <w:t>1389</w:t>
      </w:r>
      <w:r w:rsidR="009B24AC">
        <w:rPr>
          <w:rFonts w:cs="B Zar" w:hint="cs"/>
          <w:rtl/>
          <w:lang w:bidi="ar-SA"/>
        </w:rPr>
        <w:t xml:space="preserve">). </w:t>
      </w:r>
      <w:r w:rsidR="00BF0F24" w:rsidRPr="009B24AC">
        <w:rPr>
          <w:rFonts w:cs="B Zar" w:hint="cs"/>
          <w:rtl/>
          <w:lang w:bidi="ar-SA"/>
        </w:rPr>
        <w:t>مدل ریاضی منبع ی</w:t>
      </w:r>
      <w:r w:rsidR="00D14428" w:rsidRPr="009B24AC">
        <w:rPr>
          <w:rFonts w:cs="B Zar" w:hint="cs"/>
          <w:rtl/>
          <w:lang w:bidi="ar-SA"/>
        </w:rPr>
        <w:t>ابی چند هدفه استوار-</w:t>
      </w:r>
      <w:r w:rsidR="00C04263">
        <w:rPr>
          <w:rFonts w:cs="B Zar" w:hint="cs"/>
          <w:rtl/>
          <w:lang w:bidi="ar-SA"/>
        </w:rPr>
        <w:t xml:space="preserve">  </w:t>
      </w:r>
      <w:r w:rsidR="00D14428" w:rsidRPr="009B24AC">
        <w:rPr>
          <w:rFonts w:cs="B Zar" w:hint="cs"/>
          <w:rtl/>
          <w:lang w:bidi="ar-SA"/>
        </w:rPr>
        <w:t>فازی رویکرد</w:t>
      </w:r>
      <w:r w:rsidR="00BF0F24" w:rsidRPr="009B24AC">
        <w:rPr>
          <w:rFonts w:cs="B Zar" w:hint="cs"/>
          <w:rtl/>
          <w:lang w:bidi="ar-SA"/>
        </w:rPr>
        <w:t xml:space="preserve">ی در مدیریت </w:t>
      </w:r>
      <w:r w:rsidR="00C04263">
        <w:rPr>
          <w:rFonts w:cs="B Zar" w:hint="cs"/>
          <w:rtl/>
          <w:lang w:bidi="ar-SA"/>
        </w:rPr>
        <w:t>ریسک زنجیره ایران خودرو، پژو</w:t>
      </w:r>
      <w:r w:rsidR="00D14428" w:rsidRPr="009B24AC">
        <w:rPr>
          <w:rFonts w:cs="B Zar" w:hint="cs"/>
          <w:rtl/>
          <w:lang w:bidi="ar-SA"/>
        </w:rPr>
        <w:t>هش</w:t>
      </w:r>
      <w:r w:rsidR="00D14428" w:rsidRPr="009B24AC">
        <w:rPr>
          <w:rFonts w:cs="B Zar"/>
          <w:rtl/>
          <w:lang w:bidi="ar-SA"/>
        </w:rPr>
        <w:softHyphen/>
      </w:r>
      <w:r w:rsidR="00BF0F24" w:rsidRPr="009B24AC">
        <w:rPr>
          <w:rFonts w:cs="B Zar" w:hint="cs"/>
          <w:rtl/>
          <w:lang w:bidi="ar-SA"/>
        </w:rPr>
        <w:t>های مدیریت در ایران</w:t>
      </w:r>
      <w:r w:rsidR="009B24AC">
        <w:rPr>
          <w:rFonts w:cs="B Zar" w:hint="cs"/>
          <w:rtl/>
          <w:lang w:bidi="ar-SA"/>
        </w:rPr>
        <w:t>.</w:t>
      </w:r>
      <w:r w:rsidR="00BF0F24" w:rsidRPr="009B24AC">
        <w:rPr>
          <w:rFonts w:cs="B Zar" w:hint="cs"/>
          <w:rtl/>
          <w:lang w:bidi="ar-SA"/>
        </w:rPr>
        <w:t xml:space="preserve"> </w:t>
      </w:r>
    </w:p>
    <w:p w:rsidR="00685BFC" w:rsidRPr="004437EE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[1]</w:t>
      </w:r>
      <w:r>
        <w:rPr>
          <w:rFonts w:asciiTheme="majorBidi" w:hAnsiTheme="majorBidi" w:cs="B Zar"/>
          <w:sz w:val="20"/>
          <w:szCs w:val="20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Peidro,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D.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Mula,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J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Jiménez,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M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Botella,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M.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42184B" w:rsidRPr="0042184B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42184B" w:rsidRPr="004437EE">
        <w:rPr>
          <w:rFonts w:asciiTheme="majorBidi" w:eastAsia="Times New Roman" w:hAnsiTheme="majorBidi" w:cs="B Zar"/>
          <w:sz w:val="20"/>
          <w:szCs w:val="20"/>
        </w:rPr>
        <w:t>(2010)</w:t>
      </w:r>
      <w:r>
        <w:rPr>
          <w:rFonts w:asciiTheme="majorBidi" w:eastAsia="Times New Roman" w:hAnsiTheme="majorBidi" w:cs="B Zar"/>
          <w:sz w:val="20"/>
          <w:szCs w:val="20"/>
        </w:rPr>
        <w:t xml:space="preserve">.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A fuzzy linear programming based approach for tactical supply chain planning in an uncertainty environment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European Journal of Operational Research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205</w:t>
      </w:r>
      <w:r>
        <w:rPr>
          <w:rFonts w:asciiTheme="majorBidi" w:eastAsia="Times New Roman" w:hAnsiTheme="majorBidi" w:cs="B Zar"/>
          <w:sz w:val="20"/>
          <w:szCs w:val="20"/>
        </w:rPr>
        <w:t xml:space="preserve">,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65–80</w:t>
      </w:r>
      <w:r>
        <w:rPr>
          <w:rFonts w:asciiTheme="majorBidi" w:eastAsia="Times New Roman" w:hAnsiTheme="majorBidi" w:cs="B Zar"/>
          <w:sz w:val="20"/>
          <w:szCs w:val="20"/>
        </w:rPr>
        <w:t>.</w:t>
      </w:r>
    </w:p>
    <w:p w:rsidR="00685BFC" w:rsidRPr="004437EE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[2]</w:t>
      </w:r>
      <w:r>
        <w:rPr>
          <w:rFonts w:asciiTheme="majorBidi" w:hAnsiTheme="majorBidi" w:cs="B Zar"/>
          <w:sz w:val="20"/>
          <w:szCs w:val="20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Peidro,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D.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Mula,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J.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Jiménez,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M.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Botella,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M</w:t>
      </w:r>
      <w:r>
        <w:rPr>
          <w:rFonts w:asciiTheme="majorBidi" w:eastAsia="Times New Roman" w:hAnsiTheme="majorBidi" w:cs="B Zar"/>
          <w:sz w:val="20"/>
          <w:szCs w:val="20"/>
        </w:rPr>
        <w:t xml:space="preserve">., </w:t>
      </w:r>
      <w:r w:rsidR="0042184B" w:rsidRPr="004437EE">
        <w:rPr>
          <w:rFonts w:asciiTheme="majorBidi" w:eastAsia="Times New Roman" w:hAnsiTheme="majorBidi" w:cs="B Zar"/>
          <w:sz w:val="20"/>
          <w:szCs w:val="20"/>
        </w:rPr>
        <w:t>(2009)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.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Fuzzy optimization for supply chain planning under supply, demand and process uncertainties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Fuzzy Setsand Systems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160,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2640–2657</w:t>
      </w:r>
      <w:r>
        <w:rPr>
          <w:rFonts w:asciiTheme="majorBidi" w:eastAsia="Times New Roman" w:hAnsiTheme="majorBidi" w:cs="B Zar"/>
          <w:sz w:val="20"/>
          <w:szCs w:val="20"/>
        </w:rPr>
        <w:t>.</w:t>
      </w:r>
    </w:p>
    <w:p w:rsidR="00685BFC" w:rsidRPr="004437EE" w:rsidRDefault="009B24AC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[4]</w:t>
      </w:r>
      <w:r>
        <w:rPr>
          <w:rFonts w:asciiTheme="majorBidi" w:hAnsiTheme="majorBidi" w:cs="B Zar"/>
          <w:sz w:val="20"/>
          <w:szCs w:val="20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Grubic,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T.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Fan,</w:t>
      </w:r>
      <w:r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I.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42184B" w:rsidRPr="0042184B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42184B" w:rsidRPr="004437EE">
        <w:rPr>
          <w:rFonts w:asciiTheme="majorBidi" w:eastAsia="Times New Roman" w:hAnsiTheme="majorBidi" w:cs="B Zar"/>
          <w:sz w:val="20"/>
          <w:szCs w:val="20"/>
        </w:rPr>
        <w:t>(2010)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42184B" w:rsidRPr="004437EE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Supply chain ontology: Review, analysis and synthesis</w:t>
      </w:r>
      <w:r>
        <w:rPr>
          <w:rFonts w:asciiTheme="majorBidi" w:eastAsia="Times New Roman" w:hAnsiTheme="majorBidi" w:cs="B Zar"/>
          <w:sz w:val="20"/>
          <w:szCs w:val="20"/>
        </w:rPr>
        <w:t>.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>Computers in Industry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61</w:t>
      </w:r>
      <w:r>
        <w:rPr>
          <w:rFonts w:asciiTheme="majorBidi" w:eastAsia="Times New Roman" w:hAnsiTheme="majorBidi" w:cs="B Zar"/>
          <w:sz w:val="20"/>
          <w:szCs w:val="20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</w:rPr>
        <w:t xml:space="preserve"> 776–786</w:t>
      </w:r>
      <w:r>
        <w:rPr>
          <w:rFonts w:asciiTheme="majorBidi" w:eastAsia="Times New Roman" w:hAnsiTheme="majorBidi" w:cs="B Zar"/>
          <w:sz w:val="20"/>
          <w:szCs w:val="20"/>
        </w:rPr>
        <w:t>.</w:t>
      </w:r>
    </w:p>
    <w:p w:rsidR="009B24AC" w:rsidRDefault="00343FEB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="Times New Roman" w:eastAsia="Times New Roman" w:hAnsi="Times New Roman" w:cs="B Zar"/>
          <w:sz w:val="20"/>
          <w:szCs w:val="20"/>
        </w:rPr>
        <w:t xml:space="preserve">[5] </w:t>
      </w:r>
      <w:r w:rsidR="009B24AC">
        <w:rPr>
          <w:rFonts w:ascii="Times New Roman" w:eastAsia="Times New Roman" w:hAnsi="Times New Roman" w:cs="B Zar"/>
          <w:sz w:val="20"/>
          <w:szCs w:val="20"/>
        </w:rPr>
        <w:tab/>
      </w:r>
      <w:r w:rsidRPr="004437EE">
        <w:rPr>
          <w:rFonts w:asciiTheme="majorBidi" w:eastAsia="Times New Roman" w:hAnsiTheme="majorBidi" w:cs="B Zar"/>
          <w:sz w:val="20"/>
          <w:szCs w:val="20"/>
          <w:lang w:bidi="ar-SA"/>
        </w:rPr>
        <w:t>Beale, E.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(1955). On minimizing a convex function subject to linear inequalities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Journal of the Royal Statistical Society B, 17, 173–184.</w:t>
      </w:r>
    </w:p>
    <w:p w:rsidR="00481452" w:rsidRDefault="00481452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[6]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Pr="004437EE">
        <w:rPr>
          <w:rFonts w:asciiTheme="majorBidi" w:eastAsia="Times New Roman" w:hAnsiTheme="majorBidi" w:cs="B Zar"/>
          <w:sz w:val="20"/>
          <w:szCs w:val="20"/>
          <w:lang w:bidi="ar-SA"/>
        </w:rPr>
        <w:t>Dantzig, G. B.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(1955). Linear programming under uncertainty. Management Science, 1, 197–206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685BFC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[7]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MirHassani, S.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A., Lucas,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C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., Mitra, G., Poojari, C.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A.,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(1999).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Computational solution of capacity planning model under uncertainty. Parallel Computing Journal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26, 511–538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BF0F24" w:rsidRPr="004437EE" w:rsidRDefault="00776ADE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="Times New Roman" w:eastAsia="Times New Roman" w:hAnsi="Times New Roman" w:cs="B Zar"/>
          <w:sz w:val="20"/>
          <w:szCs w:val="20"/>
        </w:rPr>
        <w:t>[8]</w:t>
      </w:r>
      <w:r w:rsidR="009B24AC">
        <w:rPr>
          <w:rFonts w:ascii="Times New Roman" w:eastAsia="Times New Roman" w:hAnsi="Times New Roman" w:cs="B Zar"/>
          <w:sz w:val="20"/>
          <w:szCs w:val="20"/>
        </w:rPr>
        <w:tab/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>Ahmed, S.,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>King, A.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>J.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Parija,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G.,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>2000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>. A multi-stage stochastic integer programming approach for capacity expansion under uncertainty, School of Industrial and Systems Engineering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BF0F24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Georgia Institute of Technology, Atlanta, GA, USA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685BFC" w:rsidRPr="004437EE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[9]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Gupta, A., Maranas, C.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D.,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2003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. Managing demand uncertainty in supply chain planning. Computer and Chemical Engineering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27, 1219–1227.</w:t>
      </w:r>
    </w:p>
    <w:p w:rsidR="00796319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[10]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796319" w:rsidRPr="004437EE">
        <w:rPr>
          <w:rFonts w:asciiTheme="majorBidi" w:eastAsia="Times New Roman" w:hAnsiTheme="majorBidi" w:cs="B Zar"/>
          <w:sz w:val="20"/>
          <w:szCs w:val="20"/>
          <w:lang w:bidi="ar-SA"/>
        </w:rPr>
        <w:t>Gupta, A., Maranas, C.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796319" w:rsidRPr="004437EE">
        <w:rPr>
          <w:rFonts w:asciiTheme="majorBidi" w:eastAsia="Times New Roman" w:hAnsiTheme="majorBidi" w:cs="B Zar"/>
          <w:sz w:val="20"/>
          <w:szCs w:val="20"/>
          <w:lang w:bidi="ar-SA"/>
        </w:rPr>
        <w:t>D., McDonald, C.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796319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M.,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796319" w:rsidRPr="004437EE">
        <w:rPr>
          <w:rFonts w:asciiTheme="majorBidi" w:eastAsia="Times New Roman" w:hAnsiTheme="majorBidi" w:cs="B Zar"/>
          <w:sz w:val="20"/>
          <w:szCs w:val="20"/>
          <w:lang w:bidi="ar-SA"/>
        </w:rPr>
        <w:t>2000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796319" w:rsidRPr="004437EE">
        <w:rPr>
          <w:rFonts w:asciiTheme="majorBidi" w:eastAsia="Times New Roman" w:hAnsiTheme="majorBidi" w:cs="B Zar"/>
          <w:sz w:val="20"/>
          <w:szCs w:val="20"/>
          <w:lang w:bidi="ar-SA"/>
        </w:rPr>
        <w:t>. Mid-term supply chain planning under demand uncertainty: Customer demand satisfaction and inventory management. Computers and Chemical Engineering 24, 2613–2621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685BFC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[11]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Tsiakis, P., Shah, N., Pantelides, C.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C.,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2001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>. Design of multiechelon supply chain networks under demand uncertainty. Industrial and Engineering Chemistry Research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685BFC" w:rsidRPr="004437E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40, 3585–3604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BF0F24" w:rsidRDefault="00481452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</w:t>
      </w:r>
      <w:r w:rsidR="00BF0F24">
        <w:rPr>
          <w:rFonts w:asciiTheme="majorBidi" w:hAnsiTheme="majorBidi" w:cs="B Zar"/>
          <w:sz w:val="20"/>
          <w:szCs w:val="20"/>
        </w:rPr>
        <w:t>12</w:t>
      </w:r>
      <w:r>
        <w:rPr>
          <w:rFonts w:asciiTheme="majorBidi" w:hAnsiTheme="majorBidi" w:cs="B Zar"/>
          <w:sz w:val="20"/>
          <w:szCs w:val="20"/>
        </w:rPr>
        <w:t>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BF0F24" w:rsidRPr="004437EE">
        <w:rPr>
          <w:rFonts w:asciiTheme="majorBidi" w:hAnsiTheme="majorBidi" w:cs="B Zar"/>
          <w:sz w:val="20"/>
          <w:szCs w:val="20"/>
        </w:rPr>
        <w:t>Azaron, A., Brown, K. N., Tarim, S. A., Modarres, M.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BF0F24" w:rsidRPr="004437EE">
        <w:rPr>
          <w:rFonts w:asciiTheme="majorBidi" w:hAnsiTheme="majorBidi" w:cs="B Zar"/>
          <w:sz w:val="20"/>
          <w:szCs w:val="20"/>
        </w:rPr>
        <w:t xml:space="preserve"> (2008). A multi-objective stochastic programming approach for supply chain design considering risk</w:t>
      </w:r>
      <w:r w:rsidR="009B24AC">
        <w:rPr>
          <w:rFonts w:asciiTheme="majorBidi" w:hAnsiTheme="majorBidi" w:cs="B Zar"/>
          <w:sz w:val="20"/>
          <w:szCs w:val="20"/>
        </w:rPr>
        <w:t>.</w:t>
      </w:r>
      <w:r w:rsidR="00BF0F24" w:rsidRPr="004437EE">
        <w:rPr>
          <w:rFonts w:asciiTheme="majorBidi" w:hAnsiTheme="majorBidi" w:cs="B Zar"/>
          <w:sz w:val="20"/>
          <w:szCs w:val="20"/>
        </w:rPr>
        <w:t xml:space="preserve"> International Journal of Production Economics, 116, 129–138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p w:rsidR="00481452" w:rsidRPr="004437EE" w:rsidRDefault="00481452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[13]</w:t>
      </w:r>
      <w:r w:rsidR="009B24AC">
        <w:rPr>
          <w:rFonts w:asciiTheme="majorBidi" w:hAnsiTheme="majorBidi" w:cs="B Zar"/>
          <w:sz w:val="20"/>
          <w:szCs w:val="20"/>
        </w:rPr>
        <w:tab/>
      </w:r>
      <w:r w:rsidRPr="004437EE">
        <w:rPr>
          <w:rFonts w:asciiTheme="majorBidi" w:hAnsiTheme="majorBidi" w:cs="B Zar"/>
          <w:sz w:val="20"/>
          <w:szCs w:val="20"/>
        </w:rPr>
        <w:t>El-Sayed, M., Afia, N., El-Kharbotly, A.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Pr="004437EE">
        <w:rPr>
          <w:rFonts w:asciiTheme="majorBidi" w:hAnsiTheme="majorBidi" w:cs="B Zar"/>
          <w:sz w:val="20"/>
          <w:szCs w:val="20"/>
        </w:rPr>
        <w:t xml:space="preserve"> (2010). A stochastic model for forward–reverse logistics network design under risk. Computers &amp; Industrial Engineering, 58, 423–431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p w:rsidR="00685BFC" w:rsidRDefault="00A40568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[14]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685BFC" w:rsidRPr="004437EE">
        <w:rPr>
          <w:rFonts w:asciiTheme="majorBidi" w:hAnsiTheme="majorBidi" w:cs="B Zar"/>
          <w:sz w:val="20"/>
          <w:szCs w:val="20"/>
        </w:rPr>
        <w:t>Santoso, T., Ahmed, S., Goetschalckx, M., Shapiro, A.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685BFC" w:rsidRPr="004437EE">
        <w:rPr>
          <w:rFonts w:asciiTheme="majorBidi" w:hAnsiTheme="majorBidi" w:cs="B Zar"/>
          <w:sz w:val="20"/>
          <w:szCs w:val="20"/>
        </w:rPr>
        <w:t xml:space="preserve"> (2005). A stochastic</w:t>
      </w:r>
      <w:r w:rsidR="00685BFC">
        <w:rPr>
          <w:rFonts w:asciiTheme="majorBidi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hAnsiTheme="majorBidi" w:cs="B Zar"/>
          <w:sz w:val="20"/>
          <w:szCs w:val="20"/>
        </w:rPr>
        <w:t>programming approach for supply chain network design under uncertainty.</w:t>
      </w:r>
      <w:r w:rsidR="00685BFC">
        <w:rPr>
          <w:rFonts w:asciiTheme="majorBidi" w:hAnsiTheme="majorBidi" w:cs="B Zar"/>
          <w:sz w:val="20"/>
          <w:szCs w:val="20"/>
        </w:rPr>
        <w:t xml:space="preserve"> </w:t>
      </w:r>
      <w:r w:rsidR="00685BFC" w:rsidRPr="004437EE">
        <w:rPr>
          <w:rFonts w:asciiTheme="majorBidi" w:hAnsiTheme="majorBidi" w:cs="B Zar"/>
          <w:sz w:val="20"/>
          <w:szCs w:val="20"/>
        </w:rPr>
        <w:t>European Journal of Operational Research, 167, 96–115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p w:rsidR="00685BFC" w:rsidRPr="004437EE" w:rsidRDefault="00A40568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[15]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685BFC" w:rsidRPr="004437EE">
        <w:rPr>
          <w:rFonts w:asciiTheme="majorBidi" w:hAnsiTheme="majorBidi" w:cs="B Zar"/>
          <w:sz w:val="20"/>
          <w:szCs w:val="20"/>
        </w:rPr>
        <w:t>Fleten, S. E., Kristoffersen, T. K.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685BFC" w:rsidRPr="004437EE">
        <w:rPr>
          <w:rFonts w:asciiTheme="majorBidi" w:hAnsiTheme="majorBidi" w:cs="B Zar"/>
          <w:sz w:val="20"/>
          <w:szCs w:val="20"/>
        </w:rPr>
        <w:t xml:space="preserve"> (2008). Short-term hydropower production planning by stochastic programming. Computers &amp; Operations Research, 35, 2656–2671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p w:rsidR="00BF0F24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[16]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>Bertsimas,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B24AC" w:rsidRPr="001555F5">
        <w:rPr>
          <w:rFonts w:asciiTheme="majorBidi" w:eastAsia="Times New Roman" w:hAnsiTheme="majorBidi" w:cs="B Zar"/>
          <w:sz w:val="20"/>
          <w:szCs w:val="20"/>
          <w:lang w:bidi="ar-SA"/>
        </w:rPr>
        <w:t>D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.,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Sim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B24AC" w:rsidRPr="001555F5">
        <w:rPr>
          <w:rFonts w:asciiTheme="majorBidi" w:eastAsia="Times New Roman" w:hAnsiTheme="majorBidi" w:cs="B Zar"/>
          <w:sz w:val="20"/>
          <w:szCs w:val="20"/>
          <w:lang w:bidi="ar-SA"/>
        </w:rPr>
        <w:t>M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., (</w:t>
      </w:r>
      <w:r w:rsidR="0042184B" w:rsidRPr="001555F5">
        <w:rPr>
          <w:rFonts w:asciiTheme="majorBidi" w:eastAsia="Times New Roman" w:hAnsiTheme="majorBidi" w:cs="B Zar"/>
          <w:sz w:val="20"/>
          <w:szCs w:val="20"/>
          <w:lang w:bidi="ar-SA"/>
        </w:rPr>
        <w:t>2004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). The Price of Robustness.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O</w:t>
      </w:r>
      <w:r w:rsidR="009B24AC" w:rsidRPr="001555F5">
        <w:rPr>
          <w:rFonts w:asciiTheme="majorBidi" w:eastAsia="Times New Roman" w:hAnsiTheme="majorBidi" w:cs="B Zar"/>
          <w:sz w:val="20"/>
          <w:szCs w:val="20"/>
          <w:lang w:bidi="ar-SA"/>
        </w:rPr>
        <w:t>perations research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>, 52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>1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BF0F24" w:rsidRPr="001555F5">
        <w:rPr>
          <w:rFonts w:asciiTheme="majorBidi" w:eastAsia="Times New Roman" w:hAnsiTheme="majorBidi" w:cs="B Zar"/>
          <w:sz w:val="20"/>
          <w:szCs w:val="20"/>
          <w:lang w:bidi="ar-SA"/>
        </w:rPr>
        <w:t>, 35–53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BF0F24" w:rsidRDefault="009B24AC" w:rsidP="00997FD1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bookmarkStart w:id="87" w:name="OLE_LINK270"/>
      <w:bookmarkStart w:id="88" w:name="OLE_LINK271"/>
      <w:bookmarkStart w:id="89" w:name="OLE_LINK351"/>
      <w:bookmarkStart w:id="90" w:name="OLE_LINK352"/>
      <w:r>
        <w:rPr>
          <w:rFonts w:asciiTheme="majorBidi" w:eastAsia="Times New Roman" w:hAnsiTheme="majorBidi" w:cs="B Zar"/>
          <w:sz w:val="20"/>
          <w:szCs w:val="20"/>
          <w:lang w:bidi="ar-SA"/>
        </w:rPr>
        <w:t>[17]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BF0F24" w:rsidRPr="00DE3D81">
        <w:rPr>
          <w:rFonts w:asciiTheme="majorBidi" w:eastAsia="Times New Roman" w:hAnsiTheme="majorBidi" w:cs="B Zar"/>
          <w:sz w:val="20"/>
          <w:szCs w:val="20"/>
          <w:lang w:bidi="ar-SA"/>
        </w:rPr>
        <w:t>Douglas</w:t>
      </w:r>
      <w:r w:rsidRPr="00DE3D81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DE3D81">
        <w:rPr>
          <w:rFonts w:asciiTheme="majorBidi" w:eastAsia="Times New Roman" w:hAnsiTheme="majorBidi" w:cs="B Zar"/>
          <w:sz w:val="20"/>
          <w:szCs w:val="20"/>
          <w:lang w:bidi="ar-SA"/>
        </w:rPr>
        <w:t>Jose´</w:t>
      </w:r>
      <w:bookmarkEnd w:id="87"/>
      <w:bookmarkEnd w:id="88"/>
      <w:r w:rsidR="00BF0F24" w:rsidRPr="00DE3D81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Alem</w:t>
      </w:r>
      <w:bookmarkEnd w:id="89"/>
      <w:bookmarkEnd w:id="90"/>
      <w:r w:rsidR="00BF0F24" w:rsidRPr="00DE3D81">
        <w:rPr>
          <w:rFonts w:asciiTheme="majorBidi" w:eastAsia="Times New Roman" w:hAnsiTheme="majorBidi" w:cs="B Zar"/>
          <w:sz w:val="20"/>
          <w:szCs w:val="20"/>
          <w:lang w:bidi="ar-SA"/>
        </w:rPr>
        <w:t>, Reinaldo</w:t>
      </w:r>
      <w:r w:rsidR="00BF0F24" w:rsidRPr="00DE3D81">
        <w:rPr>
          <w:rFonts w:asciiTheme="majorBidi" w:eastAsia="Times New Roman" w:hAnsiTheme="majorBidi" w:cs="B Zar" w:hint="cs"/>
          <w:sz w:val="20"/>
          <w:szCs w:val="20"/>
          <w:rtl/>
          <w:lang w:bidi="ar-SA"/>
        </w:rPr>
        <w:t xml:space="preserve"> </w:t>
      </w:r>
      <w:r w:rsidR="00BF0F24" w:rsidRPr="00DE3D81">
        <w:rPr>
          <w:rFonts w:asciiTheme="majorBidi" w:eastAsia="Times New Roman" w:hAnsiTheme="majorBidi" w:cs="B Zar"/>
          <w:sz w:val="20"/>
          <w:szCs w:val="20"/>
          <w:lang w:bidi="ar-SA"/>
        </w:rPr>
        <w:t>Morabito,</w:t>
      </w:r>
      <w:r w:rsidR="00997FD1" w:rsidRPr="00DE3D81">
        <w:rPr>
          <w:rFonts w:asciiTheme="majorBidi" w:eastAsia="Times New Roman" w:hAnsiTheme="majorBidi" w:cs="B Zar"/>
          <w:sz w:val="20"/>
          <w:szCs w:val="20"/>
          <w:lang w:bidi="ar-SA"/>
        </w:rPr>
        <w:t>(2012</w:t>
      </w:r>
      <w:r w:rsidR="00997FD1">
        <w:rPr>
          <w:rFonts w:asciiTheme="majorBidi" w:eastAsia="Times New Roman" w:hAnsiTheme="majorBidi" w:cs="B Zar"/>
          <w:sz w:val="20"/>
          <w:szCs w:val="20"/>
          <w:lang w:bidi="ar-SA"/>
        </w:rPr>
        <w:t>),</w:t>
      </w:r>
      <w:r w:rsidR="00BF0F24" w:rsidRPr="005937C6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Production planning </w:t>
      </w:r>
      <w:r w:rsidR="00997FD1">
        <w:rPr>
          <w:rFonts w:asciiTheme="majorBidi" w:eastAsia="Times New Roman" w:hAnsiTheme="majorBidi" w:cs="B Zar"/>
          <w:sz w:val="20"/>
          <w:szCs w:val="20"/>
          <w:lang w:bidi="ar-SA"/>
        </w:rPr>
        <w:t>in furniture settings via robus</w:t>
      </w:r>
      <w:r w:rsidR="00BF0F24" w:rsidRPr="005937C6">
        <w:rPr>
          <w:rFonts w:asciiTheme="majorBidi" w:eastAsia="Times New Roman" w:hAnsiTheme="majorBidi" w:cs="B Zar"/>
          <w:sz w:val="20"/>
          <w:szCs w:val="20"/>
          <w:lang w:bidi="ar-SA"/>
        </w:rPr>
        <w:t>t</w:t>
      </w:r>
      <w:r w:rsidR="00997FD1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5937C6">
        <w:rPr>
          <w:rFonts w:asciiTheme="majorBidi" w:eastAsia="Times New Roman" w:hAnsiTheme="majorBidi" w:cs="B Zar"/>
          <w:sz w:val="20"/>
          <w:szCs w:val="20"/>
          <w:lang w:bidi="ar-SA"/>
        </w:rPr>
        <w:t>optimization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BF0F24" w:rsidRPr="005937C6">
        <w:rPr>
          <w:rFonts w:asciiTheme="majorBidi" w:eastAsia="Times New Roman" w:hAnsiTheme="majorBidi" w:cs="B Zar"/>
          <w:sz w:val="20"/>
          <w:szCs w:val="20"/>
          <w:lang w:bidi="ar-SA"/>
        </w:rPr>
        <w:t>Computers &amp; Operations Research</w:t>
      </w:r>
      <w:r w:rsidR="00997FD1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997FD1" w:rsidRPr="00997FD1">
        <w:rPr>
          <w:rFonts w:asciiTheme="majorBidi" w:eastAsia="Times New Roman" w:hAnsiTheme="majorBidi" w:cs="B Zar"/>
          <w:sz w:val="20"/>
          <w:szCs w:val="20"/>
          <w:lang w:bidi="ar-SA"/>
        </w:rPr>
        <w:t>139–150</w:t>
      </w:r>
    </w:p>
    <w:p w:rsidR="00796319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[18]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>Yu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C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>, Li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H.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135258" w:rsidRPr="0013525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135258" w:rsidRPr="00B0516F">
        <w:rPr>
          <w:rFonts w:asciiTheme="majorBidi" w:eastAsia="Times New Roman" w:hAnsiTheme="majorBidi" w:cs="B Zar"/>
          <w:sz w:val="20"/>
          <w:szCs w:val="20"/>
          <w:lang w:bidi="ar-SA"/>
        </w:rPr>
        <w:t>2000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).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A robust optimization model for stochastic logistic problems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International Journal of Production Economics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64: 385–97.</w:t>
      </w:r>
    </w:p>
    <w:p w:rsidR="00796319" w:rsidRPr="00B0516F" w:rsidRDefault="009B24AC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[19]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>Wagner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H.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42184B" w:rsidRPr="00B0516F">
        <w:rPr>
          <w:rFonts w:asciiTheme="majorBidi" w:eastAsia="Times New Roman" w:hAnsiTheme="majorBidi" w:cs="B Zar"/>
          <w:sz w:val="20"/>
          <w:szCs w:val="20"/>
          <w:lang w:bidi="ar-SA"/>
        </w:rPr>
        <w:t>1975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 xml:space="preserve">). </w:t>
      </w:r>
      <w:r w:rsidR="00796319" w:rsidRPr="00B0516F">
        <w:rPr>
          <w:rFonts w:asciiTheme="majorBidi" w:eastAsia="Times New Roman" w:hAnsiTheme="majorBidi" w:cs="B Zar"/>
          <w:sz w:val="20"/>
          <w:szCs w:val="20"/>
          <w:lang w:bidi="ar-SA"/>
        </w:rPr>
        <w:t xml:space="preserve">Principles of Operations Research. New Jersey: </w:t>
      </w:r>
      <w:r>
        <w:rPr>
          <w:rFonts w:asciiTheme="majorBidi" w:eastAsia="Times New Roman" w:hAnsiTheme="majorBidi" w:cs="B Zar"/>
          <w:sz w:val="20"/>
          <w:szCs w:val="20"/>
          <w:lang w:bidi="ar-SA"/>
        </w:rPr>
        <w:t>Prentice-Hall.</w:t>
      </w:r>
    </w:p>
    <w:p w:rsidR="00BF0F24" w:rsidRDefault="00A40568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[20]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BF0F24" w:rsidRPr="00F76E79">
        <w:rPr>
          <w:rFonts w:asciiTheme="majorBidi" w:hAnsiTheme="majorBidi" w:cs="B Zar"/>
          <w:sz w:val="20"/>
          <w:szCs w:val="20"/>
        </w:rPr>
        <w:t>Pan,</w:t>
      </w:r>
      <w:r w:rsidR="009B24AC">
        <w:rPr>
          <w:rFonts w:asciiTheme="majorBidi" w:hAnsiTheme="majorBidi" w:cs="B Zar"/>
          <w:sz w:val="20"/>
          <w:szCs w:val="20"/>
        </w:rPr>
        <w:t xml:space="preserve"> </w:t>
      </w:r>
      <w:r w:rsidR="009B24AC" w:rsidRPr="00F76E79">
        <w:rPr>
          <w:rFonts w:asciiTheme="majorBidi" w:hAnsiTheme="majorBidi" w:cs="B Zar"/>
          <w:sz w:val="20"/>
          <w:szCs w:val="20"/>
        </w:rPr>
        <w:t>F</w:t>
      </w:r>
      <w:r w:rsidR="009B24AC">
        <w:rPr>
          <w:rFonts w:asciiTheme="majorBidi" w:hAnsiTheme="majorBidi" w:cs="B Zar"/>
          <w:sz w:val="20"/>
          <w:szCs w:val="20"/>
        </w:rPr>
        <w:t xml:space="preserve">., </w:t>
      </w:r>
      <w:r w:rsidR="00BF0F24" w:rsidRPr="00F76E79">
        <w:rPr>
          <w:rFonts w:asciiTheme="majorBidi" w:hAnsiTheme="majorBidi" w:cs="B Zar"/>
          <w:sz w:val="20"/>
          <w:szCs w:val="20"/>
        </w:rPr>
        <w:t>Nagi,</w:t>
      </w:r>
      <w:r w:rsidR="009B24AC">
        <w:rPr>
          <w:rFonts w:asciiTheme="majorBidi" w:hAnsiTheme="majorBidi" w:cs="B Zar"/>
          <w:sz w:val="20"/>
          <w:szCs w:val="20"/>
        </w:rPr>
        <w:t xml:space="preserve"> </w:t>
      </w:r>
      <w:r w:rsidR="009B24AC" w:rsidRPr="00F76E79">
        <w:rPr>
          <w:rFonts w:asciiTheme="majorBidi" w:hAnsiTheme="majorBidi" w:cs="B Zar"/>
          <w:sz w:val="20"/>
          <w:szCs w:val="20"/>
        </w:rPr>
        <w:t>R</w:t>
      </w:r>
      <w:r w:rsidR="009B24AC">
        <w:rPr>
          <w:rFonts w:asciiTheme="majorBidi" w:hAnsiTheme="majorBidi" w:cs="B Zar"/>
          <w:sz w:val="20"/>
          <w:szCs w:val="20"/>
        </w:rPr>
        <w:t>.,</w:t>
      </w:r>
      <w:r w:rsidR="00BF0F24" w:rsidRPr="00F76E79">
        <w:rPr>
          <w:rFonts w:asciiTheme="majorBidi" w:hAnsiTheme="majorBidi" w:cs="B Zar"/>
          <w:sz w:val="20"/>
          <w:szCs w:val="20"/>
        </w:rPr>
        <w:t xml:space="preserve"> </w:t>
      </w:r>
      <w:r w:rsidR="0042184B" w:rsidRPr="00F76E79">
        <w:rPr>
          <w:rFonts w:asciiTheme="majorBidi" w:hAnsiTheme="majorBidi" w:cs="B Zar"/>
          <w:sz w:val="20"/>
          <w:szCs w:val="20"/>
        </w:rPr>
        <w:t>(2010)</w:t>
      </w:r>
      <w:r w:rsidR="009B24AC">
        <w:rPr>
          <w:rFonts w:asciiTheme="majorBidi" w:hAnsiTheme="majorBidi" w:cs="B Zar"/>
          <w:sz w:val="20"/>
          <w:szCs w:val="20"/>
        </w:rPr>
        <w:t>.</w:t>
      </w:r>
      <w:r w:rsidR="0042184B" w:rsidRPr="00F76E79">
        <w:rPr>
          <w:rFonts w:asciiTheme="majorBidi" w:hAnsiTheme="majorBidi" w:cs="B Zar"/>
          <w:sz w:val="20"/>
          <w:szCs w:val="20"/>
        </w:rPr>
        <w:t xml:space="preserve"> </w:t>
      </w:r>
      <w:r w:rsidR="00BF0F24" w:rsidRPr="00F76E79">
        <w:rPr>
          <w:rFonts w:asciiTheme="majorBidi" w:hAnsiTheme="majorBidi" w:cs="B Zar"/>
          <w:sz w:val="20"/>
          <w:szCs w:val="20"/>
        </w:rPr>
        <w:t>Robust supply chain design underun certain demand in agile manufacturing</w:t>
      </w:r>
      <w:r w:rsidR="009B24AC">
        <w:rPr>
          <w:rFonts w:asciiTheme="majorBidi" w:hAnsiTheme="majorBidi" w:cs="B Zar"/>
          <w:sz w:val="20"/>
          <w:szCs w:val="20"/>
        </w:rPr>
        <w:t>.</w:t>
      </w:r>
      <w:r w:rsidR="00BF0F24" w:rsidRPr="00F76E79">
        <w:rPr>
          <w:rFonts w:asciiTheme="majorBidi" w:hAnsiTheme="majorBidi" w:cs="B Zar"/>
          <w:sz w:val="20"/>
          <w:szCs w:val="20"/>
        </w:rPr>
        <w:t xml:space="preserve">  Computers &amp; Operations Research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BF0F24" w:rsidRPr="00F76E79">
        <w:rPr>
          <w:rFonts w:asciiTheme="majorBidi" w:hAnsiTheme="majorBidi" w:cs="B Zar"/>
          <w:sz w:val="20"/>
          <w:szCs w:val="20"/>
        </w:rPr>
        <w:t xml:space="preserve"> 37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BF0F24" w:rsidRPr="00F76E79">
        <w:rPr>
          <w:rFonts w:asciiTheme="majorBidi" w:hAnsiTheme="majorBidi" w:cs="B Zar"/>
          <w:sz w:val="20"/>
          <w:szCs w:val="20"/>
        </w:rPr>
        <w:t xml:space="preserve"> 668</w:t>
      </w:r>
      <w:r w:rsidR="009B24AC">
        <w:rPr>
          <w:rFonts w:asciiTheme="majorBidi" w:hAnsiTheme="majorBidi" w:cs="B Zar"/>
          <w:sz w:val="20"/>
          <w:szCs w:val="20"/>
        </w:rPr>
        <w:t>-</w:t>
      </w:r>
      <w:r w:rsidR="00BF0F24" w:rsidRPr="00F76E79">
        <w:rPr>
          <w:rFonts w:asciiTheme="majorBidi" w:hAnsiTheme="majorBidi" w:cs="B Zar"/>
          <w:sz w:val="20"/>
          <w:szCs w:val="20"/>
        </w:rPr>
        <w:t>683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p w:rsidR="00796319" w:rsidRPr="00653E0E" w:rsidRDefault="009B24AC" w:rsidP="009B24AC">
      <w:pPr>
        <w:tabs>
          <w:tab w:val="left" w:pos="424"/>
          <w:tab w:val="left" w:pos="2846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lastRenderedPageBreak/>
        <w:t>[22]</w:t>
      </w:r>
      <w:r>
        <w:rPr>
          <w:rFonts w:asciiTheme="majorBidi" w:hAnsiTheme="majorBidi" w:cs="B Zar"/>
          <w:sz w:val="20"/>
          <w:szCs w:val="20"/>
        </w:rPr>
        <w:tab/>
      </w:r>
      <w:r w:rsidR="00796319" w:rsidRPr="00653E0E">
        <w:rPr>
          <w:rFonts w:asciiTheme="majorBidi" w:hAnsiTheme="majorBidi" w:cs="B Zar"/>
          <w:sz w:val="20"/>
          <w:szCs w:val="20"/>
        </w:rPr>
        <w:t>Stephen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C.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="00796319" w:rsidRPr="00653E0E">
        <w:rPr>
          <w:rFonts w:asciiTheme="majorBidi" w:hAnsiTheme="majorBidi" w:cs="B Zar"/>
          <w:sz w:val="20"/>
          <w:szCs w:val="20"/>
        </w:rPr>
        <w:t>H.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Leung, Sally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O.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="00796319" w:rsidRPr="00653E0E">
        <w:rPr>
          <w:rFonts w:asciiTheme="majorBidi" w:hAnsiTheme="majorBidi" w:cs="B Zar"/>
          <w:sz w:val="20"/>
          <w:szCs w:val="20"/>
        </w:rPr>
        <w:t>S.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Tsang, W.</w:t>
      </w:r>
      <w:r>
        <w:rPr>
          <w:rFonts w:asciiTheme="majorBidi" w:hAnsiTheme="majorBidi" w:cs="B Zar"/>
          <w:sz w:val="20"/>
          <w:szCs w:val="20"/>
        </w:rPr>
        <w:t xml:space="preserve"> </w:t>
      </w:r>
      <w:r w:rsidR="00796319" w:rsidRPr="00653E0E">
        <w:rPr>
          <w:rFonts w:asciiTheme="majorBidi" w:hAnsiTheme="majorBidi" w:cs="B Zar"/>
          <w:sz w:val="20"/>
          <w:szCs w:val="20"/>
        </w:rPr>
        <w:t>L.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Ng, Y</w:t>
      </w:r>
      <w:r>
        <w:rPr>
          <w:rFonts w:asciiTheme="majorBidi" w:hAnsiTheme="majorBidi" w:cs="B Zar"/>
          <w:sz w:val="20"/>
          <w:szCs w:val="20"/>
        </w:rPr>
        <w:t>.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W</w:t>
      </w:r>
      <w:r>
        <w:rPr>
          <w:rFonts w:asciiTheme="majorBidi" w:hAnsiTheme="majorBidi" w:cs="B Zar"/>
          <w:sz w:val="20"/>
          <w:szCs w:val="20"/>
        </w:rPr>
        <w:t>.</w:t>
      </w:r>
      <w:r w:rsidR="00796319" w:rsidRPr="00653E0E">
        <w:rPr>
          <w:rFonts w:asciiTheme="majorBidi" w:hAnsiTheme="majorBidi" w:cs="B Zar"/>
          <w:sz w:val="20"/>
          <w:szCs w:val="20"/>
        </w:rPr>
        <w:t>,</w:t>
      </w:r>
      <w:r w:rsidR="0042184B" w:rsidRPr="0042184B">
        <w:rPr>
          <w:rFonts w:asciiTheme="majorBidi" w:hAnsiTheme="majorBidi" w:cs="B Zar"/>
          <w:sz w:val="20"/>
          <w:szCs w:val="20"/>
        </w:rPr>
        <w:t xml:space="preserve"> </w:t>
      </w:r>
      <w:r w:rsidR="0042184B" w:rsidRPr="00653E0E">
        <w:rPr>
          <w:rFonts w:asciiTheme="majorBidi" w:hAnsiTheme="majorBidi" w:cs="B Zar"/>
          <w:sz w:val="20"/>
          <w:szCs w:val="20"/>
        </w:rPr>
        <w:t>(2007)</w:t>
      </w:r>
      <w:r>
        <w:rPr>
          <w:rFonts w:asciiTheme="majorBidi" w:hAnsiTheme="majorBidi" w:cs="B Zar"/>
          <w:sz w:val="20"/>
          <w:szCs w:val="20"/>
        </w:rPr>
        <w:t>.</w:t>
      </w:r>
      <w:r w:rsidR="0042184B" w:rsidRPr="00653E0E">
        <w:rPr>
          <w:rFonts w:asciiTheme="majorBidi" w:hAnsiTheme="majorBidi" w:cs="B Zar"/>
          <w:sz w:val="20"/>
          <w:szCs w:val="20"/>
        </w:rPr>
        <w:t xml:space="preserve"> 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A robust optimization model for multi-site production planning problem in an uncertain environment</w:t>
      </w:r>
      <w:r>
        <w:rPr>
          <w:rFonts w:asciiTheme="majorBidi" w:hAnsiTheme="majorBidi" w:cs="B Zar"/>
          <w:sz w:val="20"/>
          <w:szCs w:val="20"/>
        </w:rPr>
        <w:t>.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European Journal of Operational Research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181</w:t>
      </w:r>
      <w:r>
        <w:rPr>
          <w:rFonts w:asciiTheme="majorBidi" w:hAnsiTheme="majorBidi" w:cs="B Zar"/>
          <w:sz w:val="20"/>
          <w:szCs w:val="20"/>
        </w:rPr>
        <w:t>,</w:t>
      </w:r>
      <w:r w:rsidR="00796319" w:rsidRPr="00653E0E">
        <w:rPr>
          <w:rFonts w:asciiTheme="majorBidi" w:hAnsiTheme="majorBidi" w:cs="B Zar"/>
          <w:sz w:val="20"/>
          <w:szCs w:val="20"/>
        </w:rPr>
        <w:t xml:space="preserve"> 224–238</w:t>
      </w:r>
      <w:r>
        <w:rPr>
          <w:rFonts w:asciiTheme="majorBidi" w:hAnsiTheme="majorBidi" w:cs="B Zar"/>
          <w:sz w:val="20"/>
          <w:szCs w:val="20"/>
        </w:rPr>
        <w:t>.</w:t>
      </w:r>
    </w:p>
    <w:p w:rsidR="00BF0F24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[23]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Gutierrez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G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, Kouvelis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P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, Kurawala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A.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(</w:t>
      </w:r>
      <w:r w:rsidR="0042184B" w:rsidRPr="003A03E2">
        <w:rPr>
          <w:rFonts w:asciiTheme="majorBidi" w:eastAsia="Times New Roman" w:hAnsiTheme="majorBidi" w:cs="B Zar"/>
          <w:sz w:val="20"/>
          <w:szCs w:val="20"/>
          <w:lang w:bidi="ar-SA"/>
        </w:rPr>
        <w:t>1996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)</w:t>
      </w:r>
      <w:r w:rsidR="0042184B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A robustness approach to uncapacitated network design problems</w:t>
      </w:r>
      <w:r w:rsidR="00BF0F24" w:rsidRPr="003A03E2">
        <w:rPr>
          <w:rFonts w:asciiTheme="majorBidi" w:eastAsia="Times New Roman" w:hAnsiTheme="majorBidi" w:cs="B Zar" w:hint="cs"/>
          <w:sz w:val="20"/>
          <w:szCs w:val="20"/>
          <w:rtl/>
          <w:lang w:bidi="ar-SA"/>
        </w:rPr>
        <w:t xml:space="preserve"> 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. European Journal of Ope</w:t>
      </w:r>
      <w:r w:rsidR="0042184B" w:rsidRPr="008040FE">
        <w:rPr>
          <w:rFonts w:asciiTheme="majorBidi" w:eastAsia="Times New Roman" w:hAnsiTheme="majorBidi" w:cs="B Zar"/>
          <w:sz w:val="20"/>
          <w:szCs w:val="20"/>
          <w:lang w:bidi="ar-SA"/>
        </w:rPr>
        <w:t>1995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rational Research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94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BF0F24" w:rsidRPr="003A03E2">
        <w:rPr>
          <w:rFonts w:asciiTheme="majorBidi" w:eastAsia="Times New Roman" w:hAnsiTheme="majorBidi" w:cs="B Zar" w:hint="cs"/>
          <w:sz w:val="20"/>
          <w:szCs w:val="20"/>
          <w:rtl/>
          <w:lang w:bidi="ar-SA"/>
        </w:rPr>
        <w:t xml:space="preserve"> </w:t>
      </w:r>
      <w:r w:rsidR="00BF0F24" w:rsidRPr="003A03E2">
        <w:rPr>
          <w:rFonts w:asciiTheme="majorBidi" w:eastAsia="Times New Roman" w:hAnsiTheme="majorBidi" w:cs="B Zar"/>
          <w:sz w:val="20"/>
          <w:szCs w:val="20"/>
          <w:lang w:bidi="ar-SA"/>
        </w:rPr>
        <w:t>362–76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796319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eastAsia="Times New Roman" w:hAnsiTheme="majorBidi" w:cs="B Zar"/>
          <w:sz w:val="20"/>
          <w:szCs w:val="20"/>
          <w:lang w:bidi="ar-SA"/>
        </w:rPr>
        <w:t>[24]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Mulvey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J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, Vanderbei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R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, Zenios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S.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Robust optimization of large-scale systems.</w:t>
      </w:r>
      <w:r w:rsidR="0042184B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Operations Research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,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43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="00796319" w:rsidRPr="008040FE">
        <w:rPr>
          <w:rFonts w:asciiTheme="majorBidi" w:eastAsia="Times New Roman" w:hAnsiTheme="majorBidi" w:cs="B Zar"/>
          <w:sz w:val="20"/>
          <w:szCs w:val="20"/>
          <w:lang w:bidi="ar-SA"/>
        </w:rPr>
        <w:t>264–81</w:t>
      </w:r>
      <w:r w:rsidR="009B24AC">
        <w:rPr>
          <w:rFonts w:asciiTheme="majorBidi" w:eastAsia="Times New Roman" w:hAnsiTheme="majorBidi" w:cs="B Zar"/>
          <w:sz w:val="20"/>
          <w:szCs w:val="20"/>
          <w:lang w:bidi="ar-SA"/>
        </w:rPr>
        <w:t>.</w:t>
      </w:r>
    </w:p>
    <w:p w:rsidR="002732CB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eastAsia="Times New Roman" w:hAnsiTheme="majorBidi" w:cs="B Zar"/>
          <w:sz w:val="20"/>
          <w:szCs w:val="20"/>
          <w:lang w:bidi="ar-SA"/>
        </w:rPr>
      </w:pPr>
      <w:r>
        <w:rPr>
          <w:rFonts w:asciiTheme="majorBidi" w:hAnsiTheme="majorBidi" w:cs="B Zar"/>
          <w:sz w:val="20"/>
          <w:szCs w:val="20"/>
        </w:rPr>
        <w:t>[25]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2732CB" w:rsidRPr="004437EE">
        <w:rPr>
          <w:rFonts w:asciiTheme="majorBidi" w:hAnsiTheme="majorBidi" w:cs="B Zar"/>
          <w:sz w:val="20"/>
          <w:szCs w:val="20"/>
        </w:rPr>
        <w:t>Birge, J. R., Louveaux, F.</w:t>
      </w:r>
      <w:r w:rsidR="009B24AC">
        <w:rPr>
          <w:rFonts w:asciiTheme="majorBidi" w:hAnsiTheme="majorBidi" w:cs="B Zar"/>
          <w:sz w:val="20"/>
          <w:szCs w:val="20"/>
        </w:rPr>
        <w:t>,</w:t>
      </w:r>
      <w:r w:rsidR="002732CB" w:rsidRPr="004437EE">
        <w:rPr>
          <w:rFonts w:asciiTheme="majorBidi" w:hAnsiTheme="majorBidi" w:cs="B Zar"/>
          <w:sz w:val="20"/>
          <w:szCs w:val="20"/>
        </w:rPr>
        <w:t xml:space="preserve"> (1997). Introduction to stochastic programming. Berlin: Springer-Verlag</w:t>
      </w:r>
    </w:p>
    <w:p w:rsidR="00452B10" w:rsidRPr="009B24AC" w:rsidRDefault="00A40568" w:rsidP="009B24AC">
      <w:pPr>
        <w:tabs>
          <w:tab w:val="left" w:pos="424"/>
        </w:tabs>
        <w:bidi w:val="0"/>
        <w:spacing w:after="0" w:line="240" w:lineRule="auto"/>
        <w:ind w:left="424" w:hanging="426"/>
        <w:jc w:val="lowKashida"/>
        <w:rPr>
          <w:rFonts w:asciiTheme="majorBidi" w:hAnsiTheme="majorBidi" w:cs="B Zar"/>
          <w:sz w:val="20"/>
          <w:szCs w:val="20"/>
        </w:rPr>
      </w:pPr>
      <w:r>
        <w:rPr>
          <w:rFonts w:asciiTheme="majorBidi" w:hAnsiTheme="majorBidi" w:cs="B Zar"/>
          <w:sz w:val="20"/>
          <w:szCs w:val="20"/>
        </w:rPr>
        <w:t>[26]</w:t>
      </w:r>
      <w:r w:rsidR="009B24AC">
        <w:rPr>
          <w:rFonts w:asciiTheme="majorBidi" w:hAnsiTheme="majorBidi" w:cs="B Zar"/>
          <w:sz w:val="20"/>
          <w:szCs w:val="20"/>
        </w:rPr>
        <w:tab/>
      </w:r>
      <w:r w:rsidR="00BF0F24" w:rsidRPr="004437EE">
        <w:rPr>
          <w:rFonts w:asciiTheme="majorBidi" w:hAnsiTheme="majorBidi" w:cs="B Zar"/>
          <w:sz w:val="20"/>
          <w:szCs w:val="20"/>
        </w:rPr>
        <w:t>Xu,</w:t>
      </w:r>
      <w:r w:rsidR="009B24AC">
        <w:rPr>
          <w:rFonts w:asciiTheme="majorBidi" w:hAnsiTheme="majorBidi" w:cs="B Zar"/>
          <w:sz w:val="20"/>
          <w:szCs w:val="20"/>
        </w:rPr>
        <w:t xml:space="preserve"> </w:t>
      </w:r>
      <w:r w:rsidR="009B24AC" w:rsidRPr="004437EE">
        <w:rPr>
          <w:rFonts w:asciiTheme="majorBidi" w:hAnsiTheme="majorBidi" w:cs="B Zar"/>
          <w:sz w:val="20"/>
          <w:szCs w:val="20"/>
        </w:rPr>
        <w:t>N</w:t>
      </w:r>
      <w:r w:rsidR="009B24AC">
        <w:rPr>
          <w:rFonts w:asciiTheme="majorBidi" w:hAnsiTheme="majorBidi" w:cs="B Zar"/>
          <w:sz w:val="20"/>
          <w:szCs w:val="20"/>
        </w:rPr>
        <w:t>.,</w:t>
      </w:r>
      <w:r w:rsidR="00BF0F24" w:rsidRPr="004437EE">
        <w:rPr>
          <w:rFonts w:asciiTheme="majorBidi" w:hAnsiTheme="majorBidi" w:cs="B Zar"/>
          <w:sz w:val="20"/>
          <w:szCs w:val="20"/>
        </w:rPr>
        <w:t xml:space="preserve"> Nozick, </w:t>
      </w:r>
      <w:r w:rsidR="009B24AC" w:rsidRPr="004437EE">
        <w:rPr>
          <w:rFonts w:asciiTheme="majorBidi" w:hAnsiTheme="majorBidi" w:cs="B Zar"/>
          <w:sz w:val="20"/>
          <w:szCs w:val="20"/>
        </w:rPr>
        <w:t>L</w:t>
      </w:r>
      <w:r w:rsidR="009B24AC">
        <w:rPr>
          <w:rFonts w:asciiTheme="majorBidi" w:hAnsiTheme="majorBidi" w:cs="B Zar"/>
          <w:sz w:val="20"/>
          <w:szCs w:val="20"/>
        </w:rPr>
        <w:t xml:space="preserve">., </w:t>
      </w:r>
      <w:r w:rsidR="0042184B" w:rsidRPr="004437EE">
        <w:rPr>
          <w:rFonts w:asciiTheme="majorBidi" w:hAnsiTheme="majorBidi" w:cs="B Zar"/>
          <w:sz w:val="20"/>
          <w:szCs w:val="20"/>
        </w:rPr>
        <w:t>(2009)</w:t>
      </w:r>
      <w:r w:rsidR="009B24AC">
        <w:rPr>
          <w:rFonts w:asciiTheme="majorBidi" w:hAnsiTheme="majorBidi" w:cs="B Zar"/>
          <w:sz w:val="20"/>
          <w:szCs w:val="20"/>
        </w:rPr>
        <w:t xml:space="preserve">. </w:t>
      </w:r>
      <w:r w:rsidR="00BF0F24" w:rsidRPr="004437EE">
        <w:rPr>
          <w:rFonts w:asciiTheme="majorBidi" w:hAnsiTheme="majorBidi" w:cs="B Zar"/>
          <w:sz w:val="20"/>
          <w:szCs w:val="20"/>
        </w:rPr>
        <w:t>Modeling supplier selection and the use of option contracts for global supply chain design, Computers &amp; Operations Research</w:t>
      </w:r>
      <w:r w:rsidR="009B24AC">
        <w:rPr>
          <w:rFonts w:asciiTheme="majorBidi" w:hAnsiTheme="majorBidi" w:cs="B Zar"/>
          <w:sz w:val="20"/>
          <w:szCs w:val="20"/>
        </w:rPr>
        <w:t>, 36,</w:t>
      </w:r>
      <w:r w:rsidR="00BF0F24" w:rsidRPr="004437EE">
        <w:rPr>
          <w:rFonts w:asciiTheme="majorBidi" w:hAnsiTheme="majorBidi" w:cs="B Zar"/>
          <w:sz w:val="20"/>
          <w:szCs w:val="20"/>
        </w:rPr>
        <w:t xml:space="preserve"> 2786 </w:t>
      </w:r>
      <w:r w:rsidR="00452B10">
        <w:rPr>
          <w:rFonts w:asciiTheme="majorBidi" w:hAnsiTheme="majorBidi" w:cs="B Zar"/>
          <w:sz w:val="20"/>
          <w:szCs w:val="20"/>
        </w:rPr>
        <w:t>–</w:t>
      </w:r>
      <w:r w:rsidR="00BF0F24" w:rsidRPr="004437EE">
        <w:rPr>
          <w:rFonts w:asciiTheme="majorBidi" w:hAnsiTheme="majorBidi" w:cs="B Zar"/>
          <w:sz w:val="20"/>
          <w:szCs w:val="20"/>
        </w:rPr>
        <w:t xml:space="preserve"> 2800</w:t>
      </w:r>
      <w:r w:rsidR="009B24AC">
        <w:rPr>
          <w:rFonts w:asciiTheme="majorBidi" w:hAnsiTheme="majorBidi" w:cs="B Zar"/>
          <w:sz w:val="20"/>
          <w:szCs w:val="20"/>
        </w:rPr>
        <w:t>.</w:t>
      </w:r>
    </w:p>
    <w:sectPr w:rsidR="00452B10" w:rsidRPr="009B24AC" w:rsidSect="00B306EA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footnotePr>
        <w:numFmt w:val="chicago"/>
        <w:numRestart w:val="eachPage"/>
      </w:footnotePr>
      <w:pgSz w:w="11906" w:h="16838" w:code="9"/>
      <w:pgMar w:top="1985" w:right="1701" w:bottom="1418" w:left="1701" w:header="1021" w:footer="1021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45" w:rsidRDefault="005C7945" w:rsidP="0050591E">
      <w:pPr>
        <w:spacing w:after="0" w:line="240" w:lineRule="auto"/>
      </w:pPr>
      <w:r>
        <w:separator/>
      </w:r>
    </w:p>
  </w:endnote>
  <w:endnote w:type="continuationSeparator" w:id="0">
    <w:p w:rsidR="005C7945" w:rsidRDefault="005C7945" w:rsidP="0050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EA" w:rsidRPr="00B306EA" w:rsidRDefault="00B306EA" w:rsidP="00B306EA">
    <w:pPr>
      <w:pStyle w:val="Footer"/>
      <w:jc w:val="center"/>
      <w:rPr>
        <w:rFonts w:cs="B Zar" w:hint="cs"/>
      </w:rPr>
    </w:pPr>
    <w:r w:rsidRPr="00B306EA">
      <w:rPr>
        <w:rFonts w:cs="B Zar"/>
      </w:rPr>
      <w:fldChar w:fldCharType="begin"/>
    </w:r>
    <w:r w:rsidRPr="00B306EA">
      <w:rPr>
        <w:rFonts w:cs="B Zar"/>
      </w:rPr>
      <w:instrText xml:space="preserve"> PAGE   \* MERGEFORMAT </w:instrText>
    </w:r>
    <w:r w:rsidRPr="00B306EA">
      <w:rPr>
        <w:rFonts w:cs="B Zar"/>
      </w:rPr>
      <w:fldChar w:fldCharType="separate"/>
    </w:r>
    <w:r>
      <w:rPr>
        <w:rFonts w:cs="B Zar"/>
        <w:noProof/>
        <w:rtl/>
      </w:rPr>
      <w:t>18</w:t>
    </w:r>
    <w:r w:rsidRPr="00B306EA">
      <w:rPr>
        <w:rFonts w:cs="B Za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2F" w:rsidRPr="00B306EA" w:rsidRDefault="00B306EA" w:rsidP="00B306EA">
    <w:pPr>
      <w:pStyle w:val="Footer"/>
      <w:jc w:val="center"/>
      <w:rPr>
        <w:rFonts w:cs="B Zar" w:hint="cs"/>
      </w:rPr>
    </w:pPr>
    <w:r w:rsidRPr="00B306EA">
      <w:rPr>
        <w:rFonts w:cs="B Zar"/>
      </w:rPr>
      <w:fldChar w:fldCharType="begin"/>
    </w:r>
    <w:r w:rsidRPr="00B306EA">
      <w:rPr>
        <w:rFonts w:cs="B Zar"/>
      </w:rPr>
      <w:instrText xml:space="preserve"> PAGE   \* MERGEFORMAT </w:instrText>
    </w:r>
    <w:r w:rsidRPr="00B306EA">
      <w:rPr>
        <w:rFonts w:cs="B Zar"/>
      </w:rPr>
      <w:fldChar w:fldCharType="separate"/>
    </w:r>
    <w:r>
      <w:rPr>
        <w:rFonts w:cs="B Zar"/>
        <w:noProof/>
        <w:rtl/>
      </w:rPr>
      <w:t>17</w:t>
    </w:r>
    <w:r w:rsidRPr="00B306EA">
      <w:rPr>
        <w:rFonts w:cs="B Za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EA" w:rsidRPr="00B306EA" w:rsidRDefault="00B306EA" w:rsidP="00B306EA">
    <w:pPr>
      <w:pStyle w:val="Footer"/>
      <w:jc w:val="center"/>
      <w:rPr>
        <w:rFonts w:cs="B Zar"/>
      </w:rPr>
    </w:pPr>
    <w:r w:rsidRPr="00B306EA">
      <w:rPr>
        <w:rFonts w:cs="B Zar"/>
      </w:rPr>
      <w:fldChar w:fldCharType="begin"/>
    </w:r>
    <w:r w:rsidRPr="00B306EA">
      <w:rPr>
        <w:rFonts w:cs="B Zar"/>
      </w:rPr>
      <w:instrText xml:space="preserve"> PAGE   \* MERGEFORMAT </w:instrText>
    </w:r>
    <w:r w:rsidRPr="00B306EA">
      <w:rPr>
        <w:rFonts w:cs="B Zar"/>
      </w:rPr>
      <w:fldChar w:fldCharType="separate"/>
    </w:r>
    <w:r>
      <w:rPr>
        <w:rFonts w:cs="B Zar"/>
        <w:noProof/>
        <w:rtl/>
      </w:rPr>
      <w:t>1</w:t>
    </w:r>
    <w:r w:rsidRPr="00B306EA">
      <w:rPr>
        <w:rFonts w:cs="B Za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45" w:rsidRDefault="005C7945" w:rsidP="00E035F7">
      <w:pPr>
        <w:spacing w:after="0" w:line="240" w:lineRule="auto"/>
      </w:pPr>
      <w:r>
        <w:separator/>
      </w:r>
    </w:p>
  </w:footnote>
  <w:footnote w:type="continuationSeparator" w:id="0">
    <w:p w:rsidR="005C7945" w:rsidRDefault="005C7945" w:rsidP="0050591E">
      <w:pPr>
        <w:spacing w:after="0" w:line="240" w:lineRule="auto"/>
      </w:pPr>
      <w:r>
        <w:continuationSeparator/>
      </w:r>
    </w:p>
  </w:footnote>
  <w:footnote w:id="1">
    <w:p w:rsidR="00787A2F" w:rsidRPr="004242DD" w:rsidRDefault="00787A2F" w:rsidP="004242DD">
      <w:pPr>
        <w:spacing w:after="0" w:line="240" w:lineRule="auto"/>
        <w:rPr>
          <w:rFonts w:asciiTheme="majorBidi" w:hAnsiTheme="majorBidi" w:cs="B Zar"/>
          <w:sz w:val="16"/>
          <w:szCs w:val="16"/>
          <w:rtl/>
        </w:rPr>
      </w:pPr>
      <w:r w:rsidRPr="004242DD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4242DD">
        <w:rPr>
          <w:rFonts w:asciiTheme="majorBidi" w:hAnsiTheme="majorBidi" w:cs="B Zar"/>
          <w:rtl/>
        </w:rPr>
        <w:t xml:space="preserve"> </w:t>
      </w:r>
      <w:r w:rsidRPr="004242DD">
        <w:rPr>
          <w:rFonts w:asciiTheme="majorBidi" w:hAnsiTheme="majorBidi" w:cs="B Zar"/>
          <w:sz w:val="16"/>
          <w:szCs w:val="16"/>
          <w:rtl/>
        </w:rPr>
        <w:t>عهده دار مکاتبات</w:t>
      </w:r>
    </w:p>
    <w:p w:rsidR="00787A2F" w:rsidRPr="00B306EA" w:rsidRDefault="00787A2F" w:rsidP="004242DD">
      <w:pPr>
        <w:pStyle w:val="FootnoteText"/>
        <w:spacing w:after="0" w:line="240" w:lineRule="auto"/>
        <w:rPr>
          <w:rFonts w:asciiTheme="majorBidi" w:hAnsiTheme="majorBidi" w:cs="B Zar"/>
          <w:sz w:val="16"/>
          <w:szCs w:val="16"/>
        </w:rPr>
      </w:pPr>
      <w:r w:rsidRPr="00B306EA">
        <w:rPr>
          <w:rFonts w:asciiTheme="majorBidi" w:hAnsiTheme="majorBidi" w:cs="B Zar"/>
          <w:sz w:val="16"/>
          <w:szCs w:val="16"/>
          <w:rtl/>
        </w:rPr>
        <w:t xml:space="preserve">آدرس الکترونیکی: </w:t>
      </w:r>
      <w:r w:rsidRPr="00B306EA">
        <w:rPr>
          <w:rFonts w:asciiTheme="majorBidi" w:hAnsiTheme="majorBidi" w:cs="B Zar"/>
          <w:sz w:val="16"/>
          <w:szCs w:val="16"/>
        </w:rPr>
        <w:t>fazel.mosavi@yahoo.com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EA" w:rsidRPr="00B306EA" w:rsidRDefault="00B306EA" w:rsidP="00B306EA">
    <w:pPr>
      <w:pStyle w:val="Header"/>
      <w:spacing w:before="120" w:after="120"/>
      <w:rPr>
        <w:rFonts w:ascii="IranNastaliq" w:hAnsi="IranNastaliq" w:cs="IranNastaliq"/>
        <w:sz w:val="18"/>
        <w:szCs w:val="18"/>
      </w:rPr>
    </w:pPr>
    <w:r w:rsidRPr="00B306EA">
      <w:rPr>
        <w:rFonts w:ascii="IranNastaliq" w:eastAsia="Times New Roman" w:hAnsi="IranNastaliq" w:cs="IranNastaliq"/>
        <w:sz w:val="18"/>
        <w:szCs w:val="18"/>
        <w:rtl/>
      </w:rPr>
      <w:t>آذر</w:t>
    </w:r>
    <w:r w:rsidRPr="00B306EA">
      <w:rPr>
        <w:rFonts w:ascii="IranNastaliq" w:eastAsia="Times New Roman" w:hAnsi="IranNastaliq" w:cs="IranNastaliq"/>
        <w:sz w:val="18"/>
        <w:szCs w:val="18"/>
        <w:vertAlign w:val="superscript"/>
        <w:rtl/>
      </w:rPr>
      <w:t xml:space="preserve"> </w:t>
    </w:r>
    <w:r>
      <w:rPr>
        <w:rFonts w:ascii="IranNastaliq" w:eastAsia="Times New Roman" w:hAnsi="IranNastaliq" w:cs="IranNastaliq" w:hint="cs"/>
        <w:sz w:val="18"/>
        <w:szCs w:val="18"/>
        <w:rtl/>
      </w:rPr>
      <w:t xml:space="preserve"> و</w:t>
    </w:r>
    <w:r w:rsidRPr="00B306EA">
      <w:rPr>
        <w:rFonts w:ascii="IranNastaliq" w:eastAsia="Times New Roman" w:hAnsi="IranNastaliq" w:cs="IranNastaliq"/>
        <w:sz w:val="18"/>
        <w:szCs w:val="18"/>
        <w:rtl/>
      </w:rPr>
      <w:t xml:space="preserve"> </w:t>
    </w:r>
    <w:r>
      <w:rPr>
        <w:rFonts w:ascii="IranNastaliq" w:eastAsia="Times New Roman" w:hAnsi="IranNastaliq" w:cs="IranNastaliq" w:hint="cs"/>
        <w:sz w:val="18"/>
        <w:szCs w:val="18"/>
        <w:rtl/>
      </w:rPr>
      <w:t xml:space="preserve"> </w:t>
    </w:r>
    <w:r w:rsidRPr="00B306EA">
      <w:rPr>
        <w:rFonts w:ascii="IranNastaliq" w:eastAsia="Times New Roman" w:hAnsi="IranNastaliq" w:cs="IranNastaliq"/>
        <w:sz w:val="18"/>
        <w:szCs w:val="18"/>
        <w:rtl/>
      </w:rPr>
      <w:t xml:space="preserve">موسوی، </w:t>
    </w:r>
    <w:r w:rsidRPr="00B306EA">
      <w:rPr>
        <w:rFonts w:ascii="IranNastaliq" w:hAnsi="IranNastaliq" w:cs="IranNastaliq"/>
        <w:sz w:val="18"/>
        <w:szCs w:val="18"/>
        <w:rtl/>
      </w:rPr>
      <w:t>طراحی مدل احتمالی و استوار یکپارچه سه مرحله</w:t>
    </w:r>
    <w:r w:rsidRPr="00B306EA">
      <w:rPr>
        <w:rFonts w:ascii="IranNastaliq" w:hAnsi="IranNastaliq" w:cs="IranNastaliq"/>
        <w:sz w:val="18"/>
        <w:szCs w:val="18"/>
        <w:rtl/>
      </w:rPr>
      <w:softHyphen/>
      <w:t>ای برای انتخاب تامین‏کننده با رویکرد عدم قطعیت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EA" w:rsidRDefault="00B306EA" w:rsidP="00B306EA">
    <w:pPr>
      <w:pStyle w:val="Header"/>
      <w:spacing w:before="120" w:after="120"/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18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/>
        <w:sz w:val="18"/>
        <w:szCs w:val="18"/>
        <w:rtl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EA" w:rsidRDefault="00B306EA" w:rsidP="00B306EA">
    <w:pPr>
      <w:pStyle w:val="Header"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>
      <w:rPr>
        <w:rFonts w:ascii="IranNastaliq" w:hAnsi="IranNastaliq" w:cs="IranNastaliq" w:hint="cs"/>
        <w:sz w:val="18"/>
        <w:szCs w:val="18"/>
        <w:rtl/>
      </w:rPr>
      <w:t>18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/>
        <w:sz w:val="18"/>
        <w:szCs w:val="18"/>
        <w:rtl/>
      </w:rPr>
      <w:t>1</w:t>
    </w:r>
  </w:p>
  <w:p w:rsidR="00B306EA" w:rsidRDefault="00B306EA" w:rsidP="00B306EA">
    <w:pPr>
      <w:pStyle w:val="Header"/>
      <w:ind w:hanging="1"/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DE9"/>
    <w:multiLevelType w:val="hybridMultilevel"/>
    <w:tmpl w:val="66E8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2DA2"/>
    <w:multiLevelType w:val="hybridMultilevel"/>
    <w:tmpl w:val="C028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56A"/>
    <w:multiLevelType w:val="hybridMultilevel"/>
    <w:tmpl w:val="9FAC0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7AD9"/>
    <w:multiLevelType w:val="hybridMultilevel"/>
    <w:tmpl w:val="E34C90F6"/>
    <w:lvl w:ilvl="0" w:tplc="2A2C2E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A8777C"/>
    <w:multiLevelType w:val="hybridMultilevel"/>
    <w:tmpl w:val="6CDE18C2"/>
    <w:lvl w:ilvl="0" w:tplc="0409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5">
    <w:nsid w:val="1DBD0C50"/>
    <w:multiLevelType w:val="hybridMultilevel"/>
    <w:tmpl w:val="2FD45AAE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3571A"/>
    <w:multiLevelType w:val="hybridMultilevel"/>
    <w:tmpl w:val="E56E2A34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C41E7"/>
    <w:multiLevelType w:val="hybridMultilevel"/>
    <w:tmpl w:val="F00A38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99972B1"/>
    <w:multiLevelType w:val="hybridMultilevel"/>
    <w:tmpl w:val="BA7EFE4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AB43E10"/>
    <w:multiLevelType w:val="hybridMultilevel"/>
    <w:tmpl w:val="77FED7F4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>
    <w:nsid w:val="40F00A7C"/>
    <w:multiLevelType w:val="hybridMultilevel"/>
    <w:tmpl w:val="FF22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0173E"/>
    <w:multiLevelType w:val="hybridMultilevel"/>
    <w:tmpl w:val="CC34A12A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432C2F5D"/>
    <w:multiLevelType w:val="hybridMultilevel"/>
    <w:tmpl w:val="29888D98"/>
    <w:lvl w:ilvl="0" w:tplc="C2548F76">
      <w:start w:val="1"/>
      <w:numFmt w:val="decimal"/>
      <w:lvlText w:val="%1-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4679645F"/>
    <w:multiLevelType w:val="hybridMultilevel"/>
    <w:tmpl w:val="CCB02CEE"/>
    <w:lvl w:ilvl="0" w:tplc="88B61CA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C9E1A3D"/>
    <w:multiLevelType w:val="hybridMultilevel"/>
    <w:tmpl w:val="A8E837D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>
    <w:nsid w:val="5B690F92"/>
    <w:multiLevelType w:val="hybridMultilevel"/>
    <w:tmpl w:val="42BA5B9A"/>
    <w:lvl w:ilvl="0" w:tplc="88B61C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F02800"/>
    <w:multiLevelType w:val="hybridMultilevel"/>
    <w:tmpl w:val="28EA07A8"/>
    <w:lvl w:ilvl="0" w:tplc="9772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85D49"/>
    <w:multiLevelType w:val="hybridMultilevel"/>
    <w:tmpl w:val="7B0AD286"/>
    <w:lvl w:ilvl="0" w:tplc="0409000D">
      <w:start w:val="1"/>
      <w:numFmt w:val="bullet"/>
      <w:lvlText w:val=""/>
      <w:lvlJc w:val="left"/>
      <w:pPr>
        <w:ind w:left="2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8">
    <w:nsid w:val="6A273157"/>
    <w:multiLevelType w:val="hybridMultilevel"/>
    <w:tmpl w:val="2B12DA76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6"/>
  </w:num>
  <w:num w:numId="5">
    <w:abstractNumId w:val="6"/>
  </w:num>
  <w:num w:numId="6">
    <w:abstractNumId w:val="15"/>
  </w:num>
  <w:num w:numId="7">
    <w:abstractNumId w:val="13"/>
  </w:num>
  <w:num w:numId="8">
    <w:abstractNumId w:val="5"/>
  </w:num>
  <w:num w:numId="9">
    <w:abstractNumId w:val="18"/>
  </w:num>
  <w:num w:numId="10">
    <w:abstractNumId w:val="4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7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characterSpacingControl w:val="doNotCompress"/>
  <w:hdrShapeDefaults>
    <o:shapedefaults v:ext="edit" spidmax="10547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BA3F86"/>
    <w:rsid w:val="00000C04"/>
    <w:rsid w:val="000024E3"/>
    <w:rsid w:val="00002EB6"/>
    <w:rsid w:val="0000642B"/>
    <w:rsid w:val="0000646B"/>
    <w:rsid w:val="0001176B"/>
    <w:rsid w:val="000128F9"/>
    <w:rsid w:val="0001421D"/>
    <w:rsid w:val="00014C21"/>
    <w:rsid w:val="00015A78"/>
    <w:rsid w:val="000172F8"/>
    <w:rsid w:val="0002015A"/>
    <w:rsid w:val="00020B38"/>
    <w:rsid w:val="00025221"/>
    <w:rsid w:val="00030C6C"/>
    <w:rsid w:val="0003324E"/>
    <w:rsid w:val="000354CE"/>
    <w:rsid w:val="00035DCE"/>
    <w:rsid w:val="00037A2D"/>
    <w:rsid w:val="0004201D"/>
    <w:rsid w:val="00042C93"/>
    <w:rsid w:val="000441FC"/>
    <w:rsid w:val="00045B8F"/>
    <w:rsid w:val="00050784"/>
    <w:rsid w:val="00050CFC"/>
    <w:rsid w:val="00052349"/>
    <w:rsid w:val="0005248E"/>
    <w:rsid w:val="00053CB7"/>
    <w:rsid w:val="00055759"/>
    <w:rsid w:val="00060D44"/>
    <w:rsid w:val="000646C4"/>
    <w:rsid w:val="0006664C"/>
    <w:rsid w:val="00070CD5"/>
    <w:rsid w:val="00070D1B"/>
    <w:rsid w:val="0007127C"/>
    <w:rsid w:val="00071D1C"/>
    <w:rsid w:val="00074C79"/>
    <w:rsid w:val="0008005B"/>
    <w:rsid w:val="00080841"/>
    <w:rsid w:val="000816D5"/>
    <w:rsid w:val="00081778"/>
    <w:rsid w:val="000844EF"/>
    <w:rsid w:val="00085C49"/>
    <w:rsid w:val="00086414"/>
    <w:rsid w:val="0009460B"/>
    <w:rsid w:val="000969DB"/>
    <w:rsid w:val="000A3B0D"/>
    <w:rsid w:val="000A593F"/>
    <w:rsid w:val="000B1501"/>
    <w:rsid w:val="000B6533"/>
    <w:rsid w:val="000B7C9A"/>
    <w:rsid w:val="000C09F3"/>
    <w:rsid w:val="000C2693"/>
    <w:rsid w:val="000C4CE3"/>
    <w:rsid w:val="000C720E"/>
    <w:rsid w:val="000D1AA6"/>
    <w:rsid w:val="000D1C3B"/>
    <w:rsid w:val="000D229A"/>
    <w:rsid w:val="000D3154"/>
    <w:rsid w:val="000E1C85"/>
    <w:rsid w:val="000E49DC"/>
    <w:rsid w:val="000E4D9F"/>
    <w:rsid w:val="000E6A7C"/>
    <w:rsid w:val="000F15D3"/>
    <w:rsid w:val="000F5736"/>
    <w:rsid w:val="00104CFD"/>
    <w:rsid w:val="00107E85"/>
    <w:rsid w:val="001101C4"/>
    <w:rsid w:val="00116BB9"/>
    <w:rsid w:val="00116F9C"/>
    <w:rsid w:val="00117DBF"/>
    <w:rsid w:val="001255D8"/>
    <w:rsid w:val="00125F6A"/>
    <w:rsid w:val="00130955"/>
    <w:rsid w:val="00130B41"/>
    <w:rsid w:val="001319D8"/>
    <w:rsid w:val="00132739"/>
    <w:rsid w:val="00135258"/>
    <w:rsid w:val="00146BF3"/>
    <w:rsid w:val="00153CA8"/>
    <w:rsid w:val="00156530"/>
    <w:rsid w:val="0015726B"/>
    <w:rsid w:val="00160378"/>
    <w:rsid w:val="001720E9"/>
    <w:rsid w:val="00175D79"/>
    <w:rsid w:val="001809E1"/>
    <w:rsid w:val="00182654"/>
    <w:rsid w:val="00182698"/>
    <w:rsid w:val="00182A72"/>
    <w:rsid w:val="00183ACF"/>
    <w:rsid w:val="00184CD0"/>
    <w:rsid w:val="001866D1"/>
    <w:rsid w:val="00194D83"/>
    <w:rsid w:val="001A2288"/>
    <w:rsid w:val="001A2AC8"/>
    <w:rsid w:val="001A54F9"/>
    <w:rsid w:val="001A7F65"/>
    <w:rsid w:val="001B0A5E"/>
    <w:rsid w:val="001B1626"/>
    <w:rsid w:val="001B2B5D"/>
    <w:rsid w:val="001B6165"/>
    <w:rsid w:val="001C0DB4"/>
    <w:rsid w:val="001C18A6"/>
    <w:rsid w:val="001C1983"/>
    <w:rsid w:val="001C37D0"/>
    <w:rsid w:val="001C4A2B"/>
    <w:rsid w:val="001C4ADA"/>
    <w:rsid w:val="001D0C7C"/>
    <w:rsid w:val="001D2934"/>
    <w:rsid w:val="001D3FB5"/>
    <w:rsid w:val="001D4912"/>
    <w:rsid w:val="001D5F46"/>
    <w:rsid w:val="001D7313"/>
    <w:rsid w:val="001E2BF2"/>
    <w:rsid w:val="001E4079"/>
    <w:rsid w:val="001E4F1F"/>
    <w:rsid w:val="001E57BD"/>
    <w:rsid w:val="001F54B8"/>
    <w:rsid w:val="00200624"/>
    <w:rsid w:val="00202499"/>
    <w:rsid w:val="00202565"/>
    <w:rsid w:val="00203428"/>
    <w:rsid w:val="00207C38"/>
    <w:rsid w:val="00210018"/>
    <w:rsid w:val="00210CCC"/>
    <w:rsid w:val="002131C1"/>
    <w:rsid w:val="00217B0D"/>
    <w:rsid w:val="002307BB"/>
    <w:rsid w:val="00230D22"/>
    <w:rsid w:val="00231A88"/>
    <w:rsid w:val="0023520C"/>
    <w:rsid w:val="00235432"/>
    <w:rsid w:val="0023621B"/>
    <w:rsid w:val="002377DB"/>
    <w:rsid w:val="002448DE"/>
    <w:rsid w:val="002454B0"/>
    <w:rsid w:val="00246637"/>
    <w:rsid w:val="00252502"/>
    <w:rsid w:val="00252A62"/>
    <w:rsid w:val="00252F32"/>
    <w:rsid w:val="002530F0"/>
    <w:rsid w:val="00257FDE"/>
    <w:rsid w:val="00264636"/>
    <w:rsid w:val="00264E1D"/>
    <w:rsid w:val="00267057"/>
    <w:rsid w:val="00267C1A"/>
    <w:rsid w:val="0027290B"/>
    <w:rsid w:val="002732CB"/>
    <w:rsid w:val="0027345B"/>
    <w:rsid w:val="00274474"/>
    <w:rsid w:val="00274C95"/>
    <w:rsid w:val="00280169"/>
    <w:rsid w:val="00280C6D"/>
    <w:rsid w:val="00284629"/>
    <w:rsid w:val="002867D0"/>
    <w:rsid w:val="0029013E"/>
    <w:rsid w:val="002923E8"/>
    <w:rsid w:val="00292E57"/>
    <w:rsid w:val="0029343D"/>
    <w:rsid w:val="002940B3"/>
    <w:rsid w:val="00295114"/>
    <w:rsid w:val="00295F49"/>
    <w:rsid w:val="00297147"/>
    <w:rsid w:val="002A01FB"/>
    <w:rsid w:val="002B0252"/>
    <w:rsid w:val="002B2167"/>
    <w:rsid w:val="002B2F85"/>
    <w:rsid w:val="002B6D0D"/>
    <w:rsid w:val="002C2975"/>
    <w:rsid w:val="002C43E6"/>
    <w:rsid w:val="002C4A41"/>
    <w:rsid w:val="002C7AD0"/>
    <w:rsid w:val="002D1C04"/>
    <w:rsid w:val="002D2B8A"/>
    <w:rsid w:val="002D39DB"/>
    <w:rsid w:val="002D74FE"/>
    <w:rsid w:val="002E39A9"/>
    <w:rsid w:val="002E503E"/>
    <w:rsid w:val="002E5F21"/>
    <w:rsid w:val="002E7796"/>
    <w:rsid w:val="002F2FD9"/>
    <w:rsid w:val="003025FA"/>
    <w:rsid w:val="00311DD9"/>
    <w:rsid w:val="003156BA"/>
    <w:rsid w:val="00320CC6"/>
    <w:rsid w:val="00327DD7"/>
    <w:rsid w:val="00327F5B"/>
    <w:rsid w:val="00334179"/>
    <w:rsid w:val="00335422"/>
    <w:rsid w:val="003413DB"/>
    <w:rsid w:val="00343F5B"/>
    <w:rsid w:val="00343FEB"/>
    <w:rsid w:val="003452F6"/>
    <w:rsid w:val="003457F4"/>
    <w:rsid w:val="00345AE4"/>
    <w:rsid w:val="003515D5"/>
    <w:rsid w:val="003517D2"/>
    <w:rsid w:val="003540D5"/>
    <w:rsid w:val="00357330"/>
    <w:rsid w:val="00357B1E"/>
    <w:rsid w:val="0036250C"/>
    <w:rsid w:val="0036556E"/>
    <w:rsid w:val="003657CB"/>
    <w:rsid w:val="003754F4"/>
    <w:rsid w:val="003773CB"/>
    <w:rsid w:val="003803B8"/>
    <w:rsid w:val="0038156F"/>
    <w:rsid w:val="00384728"/>
    <w:rsid w:val="00390764"/>
    <w:rsid w:val="0039321D"/>
    <w:rsid w:val="00393B27"/>
    <w:rsid w:val="003956B1"/>
    <w:rsid w:val="003956C1"/>
    <w:rsid w:val="00397F1D"/>
    <w:rsid w:val="003A785C"/>
    <w:rsid w:val="003B3081"/>
    <w:rsid w:val="003B7A91"/>
    <w:rsid w:val="003C1E05"/>
    <w:rsid w:val="003C2DA8"/>
    <w:rsid w:val="003C3ED0"/>
    <w:rsid w:val="003C6B09"/>
    <w:rsid w:val="003D2229"/>
    <w:rsid w:val="003D2599"/>
    <w:rsid w:val="003D7DE5"/>
    <w:rsid w:val="003E1505"/>
    <w:rsid w:val="003E6FB1"/>
    <w:rsid w:val="003F2814"/>
    <w:rsid w:val="003F4656"/>
    <w:rsid w:val="003F4E02"/>
    <w:rsid w:val="0040010D"/>
    <w:rsid w:val="004011F8"/>
    <w:rsid w:val="00403FCC"/>
    <w:rsid w:val="0041173F"/>
    <w:rsid w:val="00412A35"/>
    <w:rsid w:val="00417696"/>
    <w:rsid w:val="004217DB"/>
    <w:rsid w:val="0042184B"/>
    <w:rsid w:val="004242DD"/>
    <w:rsid w:val="00424F36"/>
    <w:rsid w:val="00426DFC"/>
    <w:rsid w:val="00427159"/>
    <w:rsid w:val="00427F83"/>
    <w:rsid w:val="0043145A"/>
    <w:rsid w:val="004320F9"/>
    <w:rsid w:val="004336C2"/>
    <w:rsid w:val="00435520"/>
    <w:rsid w:val="0043570F"/>
    <w:rsid w:val="00435ABF"/>
    <w:rsid w:val="0044393F"/>
    <w:rsid w:val="00443B39"/>
    <w:rsid w:val="00445792"/>
    <w:rsid w:val="00446AEA"/>
    <w:rsid w:val="004477F3"/>
    <w:rsid w:val="00451DAF"/>
    <w:rsid w:val="00452B10"/>
    <w:rsid w:val="00454E4F"/>
    <w:rsid w:val="004623F0"/>
    <w:rsid w:val="00464FFB"/>
    <w:rsid w:val="00466FF1"/>
    <w:rsid w:val="004674D8"/>
    <w:rsid w:val="00472C21"/>
    <w:rsid w:val="00480211"/>
    <w:rsid w:val="00481452"/>
    <w:rsid w:val="00490F23"/>
    <w:rsid w:val="00492E24"/>
    <w:rsid w:val="004942A2"/>
    <w:rsid w:val="004A4165"/>
    <w:rsid w:val="004A7529"/>
    <w:rsid w:val="004A7719"/>
    <w:rsid w:val="004A78DD"/>
    <w:rsid w:val="004B68BE"/>
    <w:rsid w:val="004C1247"/>
    <w:rsid w:val="004C4CC3"/>
    <w:rsid w:val="004C4EA3"/>
    <w:rsid w:val="004D22D8"/>
    <w:rsid w:val="004D3C38"/>
    <w:rsid w:val="004D4D09"/>
    <w:rsid w:val="004D542B"/>
    <w:rsid w:val="004D62F8"/>
    <w:rsid w:val="004D6E6D"/>
    <w:rsid w:val="004D7C26"/>
    <w:rsid w:val="004E096D"/>
    <w:rsid w:val="004E0DC1"/>
    <w:rsid w:val="004E58F5"/>
    <w:rsid w:val="004E74A3"/>
    <w:rsid w:val="004F2FBA"/>
    <w:rsid w:val="004F5854"/>
    <w:rsid w:val="005011D7"/>
    <w:rsid w:val="0050398A"/>
    <w:rsid w:val="0050591E"/>
    <w:rsid w:val="0050617C"/>
    <w:rsid w:val="00506F67"/>
    <w:rsid w:val="0052063F"/>
    <w:rsid w:val="0053170C"/>
    <w:rsid w:val="005416EF"/>
    <w:rsid w:val="0054455B"/>
    <w:rsid w:val="00546104"/>
    <w:rsid w:val="00552BFB"/>
    <w:rsid w:val="0055475F"/>
    <w:rsid w:val="00556F16"/>
    <w:rsid w:val="00557FA8"/>
    <w:rsid w:val="00560040"/>
    <w:rsid w:val="00560E69"/>
    <w:rsid w:val="005622E0"/>
    <w:rsid w:val="00563BEC"/>
    <w:rsid w:val="005649B9"/>
    <w:rsid w:val="00564C19"/>
    <w:rsid w:val="0056772D"/>
    <w:rsid w:val="005702F1"/>
    <w:rsid w:val="005724BA"/>
    <w:rsid w:val="00580F50"/>
    <w:rsid w:val="00582FEC"/>
    <w:rsid w:val="005862FB"/>
    <w:rsid w:val="00587B5C"/>
    <w:rsid w:val="0059098E"/>
    <w:rsid w:val="005923E8"/>
    <w:rsid w:val="0059362D"/>
    <w:rsid w:val="00593A20"/>
    <w:rsid w:val="005A0C66"/>
    <w:rsid w:val="005A0FB9"/>
    <w:rsid w:val="005A14CF"/>
    <w:rsid w:val="005A44DD"/>
    <w:rsid w:val="005A4514"/>
    <w:rsid w:val="005A4564"/>
    <w:rsid w:val="005A7BF4"/>
    <w:rsid w:val="005A7C19"/>
    <w:rsid w:val="005B425A"/>
    <w:rsid w:val="005C131A"/>
    <w:rsid w:val="005C2989"/>
    <w:rsid w:val="005C310F"/>
    <w:rsid w:val="005C75E7"/>
    <w:rsid w:val="005C7945"/>
    <w:rsid w:val="005D2B11"/>
    <w:rsid w:val="005D2F27"/>
    <w:rsid w:val="005D5BF0"/>
    <w:rsid w:val="005E170E"/>
    <w:rsid w:val="005E2EA5"/>
    <w:rsid w:val="005E62E4"/>
    <w:rsid w:val="006001B5"/>
    <w:rsid w:val="00604DEB"/>
    <w:rsid w:val="006062ED"/>
    <w:rsid w:val="00607AD9"/>
    <w:rsid w:val="0061129D"/>
    <w:rsid w:val="00612790"/>
    <w:rsid w:val="00615CC1"/>
    <w:rsid w:val="00620EF5"/>
    <w:rsid w:val="00630763"/>
    <w:rsid w:val="0063400E"/>
    <w:rsid w:val="00636610"/>
    <w:rsid w:val="00636981"/>
    <w:rsid w:val="006433E1"/>
    <w:rsid w:val="00643F58"/>
    <w:rsid w:val="00645888"/>
    <w:rsid w:val="00651474"/>
    <w:rsid w:val="00651753"/>
    <w:rsid w:val="0066195B"/>
    <w:rsid w:val="0066315E"/>
    <w:rsid w:val="00664958"/>
    <w:rsid w:val="00665C06"/>
    <w:rsid w:val="006663E9"/>
    <w:rsid w:val="00667B1E"/>
    <w:rsid w:val="00671A34"/>
    <w:rsid w:val="00677263"/>
    <w:rsid w:val="00680C1C"/>
    <w:rsid w:val="00681D29"/>
    <w:rsid w:val="00685BFC"/>
    <w:rsid w:val="0068648F"/>
    <w:rsid w:val="00686A2E"/>
    <w:rsid w:val="00693BD2"/>
    <w:rsid w:val="006A37A3"/>
    <w:rsid w:val="006A3BC5"/>
    <w:rsid w:val="006A4417"/>
    <w:rsid w:val="006A4DF5"/>
    <w:rsid w:val="006A7B73"/>
    <w:rsid w:val="006B4D1F"/>
    <w:rsid w:val="006B77F8"/>
    <w:rsid w:val="006B79A6"/>
    <w:rsid w:val="006C58D4"/>
    <w:rsid w:val="006C61B9"/>
    <w:rsid w:val="006C6CD8"/>
    <w:rsid w:val="006D0CBD"/>
    <w:rsid w:val="006D20C7"/>
    <w:rsid w:val="006D4EAE"/>
    <w:rsid w:val="006D5B1F"/>
    <w:rsid w:val="006D73E4"/>
    <w:rsid w:val="006E1070"/>
    <w:rsid w:val="006E1304"/>
    <w:rsid w:val="006E54AA"/>
    <w:rsid w:val="006F397A"/>
    <w:rsid w:val="00701F0E"/>
    <w:rsid w:val="00706556"/>
    <w:rsid w:val="00710BC3"/>
    <w:rsid w:val="00713696"/>
    <w:rsid w:val="0072550F"/>
    <w:rsid w:val="00730DF6"/>
    <w:rsid w:val="00731D1D"/>
    <w:rsid w:val="007321D4"/>
    <w:rsid w:val="007340A5"/>
    <w:rsid w:val="00737A67"/>
    <w:rsid w:val="0074029B"/>
    <w:rsid w:val="00740A59"/>
    <w:rsid w:val="00744A7F"/>
    <w:rsid w:val="00751F29"/>
    <w:rsid w:val="00754FF0"/>
    <w:rsid w:val="007619C8"/>
    <w:rsid w:val="00763FB5"/>
    <w:rsid w:val="00770CAC"/>
    <w:rsid w:val="00776ADE"/>
    <w:rsid w:val="007770F4"/>
    <w:rsid w:val="00777AD0"/>
    <w:rsid w:val="00781573"/>
    <w:rsid w:val="00782591"/>
    <w:rsid w:val="00783172"/>
    <w:rsid w:val="00783470"/>
    <w:rsid w:val="007849B3"/>
    <w:rsid w:val="007849EC"/>
    <w:rsid w:val="00787A2F"/>
    <w:rsid w:val="007904F6"/>
    <w:rsid w:val="00795A71"/>
    <w:rsid w:val="0079625B"/>
    <w:rsid w:val="00796319"/>
    <w:rsid w:val="007A195F"/>
    <w:rsid w:val="007A1A21"/>
    <w:rsid w:val="007A3C9E"/>
    <w:rsid w:val="007A66C4"/>
    <w:rsid w:val="007B3605"/>
    <w:rsid w:val="007B36FA"/>
    <w:rsid w:val="007B3FB2"/>
    <w:rsid w:val="007C020D"/>
    <w:rsid w:val="007C1944"/>
    <w:rsid w:val="007C27D3"/>
    <w:rsid w:val="007C498A"/>
    <w:rsid w:val="007C571D"/>
    <w:rsid w:val="007C6F74"/>
    <w:rsid w:val="007D0652"/>
    <w:rsid w:val="007D1460"/>
    <w:rsid w:val="007D47FE"/>
    <w:rsid w:val="007F207F"/>
    <w:rsid w:val="007F2D8A"/>
    <w:rsid w:val="007F2EDD"/>
    <w:rsid w:val="007F3777"/>
    <w:rsid w:val="008011C1"/>
    <w:rsid w:val="008029F8"/>
    <w:rsid w:val="00813B2A"/>
    <w:rsid w:val="008144C7"/>
    <w:rsid w:val="00815C0F"/>
    <w:rsid w:val="00820329"/>
    <w:rsid w:val="008209D4"/>
    <w:rsid w:val="0082431E"/>
    <w:rsid w:val="008267DE"/>
    <w:rsid w:val="008269C4"/>
    <w:rsid w:val="00830831"/>
    <w:rsid w:val="0083126C"/>
    <w:rsid w:val="00836066"/>
    <w:rsid w:val="00841337"/>
    <w:rsid w:val="008419EB"/>
    <w:rsid w:val="00842E83"/>
    <w:rsid w:val="00845691"/>
    <w:rsid w:val="0084634B"/>
    <w:rsid w:val="00847C4E"/>
    <w:rsid w:val="00851BB2"/>
    <w:rsid w:val="00852643"/>
    <w:rsid w:val="00853448"/>
    <w:rsid w:val="00855DF6"/>
    <w:rsid w:val="00860F84"/>
    <w:rsid w:val="008675CB"/>
    <w:rsid w:val="00872596"/>
    <w:rsid w:val="008728E7"/>
    <w:rsid w:val="008741B1"/>
    <w:rsid w:val="00874CD6"/>
    <w:rsid w:val="0088122B"/>
    <w:rsid w:val="00882479"/>
    <w:rsid w:val="00883F4B"/>
    <w:rsid w:val="00883FCA"/>
    <w:rsid w:val="0088480B"/>
    <w:rsid w:val="008874EE"/>
    <w:rsid w:val="00890142"/>
    <w:rsid w:val="00890BE1"/>
    <w:rsid w:val="00891BD9"/>
    <w:rsid w:val="00893D81"/>
    <w:rsid w:val="0089514A"/>
    <w:rsid w:val="0089571B"/>
    <w:rsid w:val="008A119B"/>
    <w:rsid w:val="008A2E35"/>
    <w:rsid w:val="008A3897"/>
    <w:rsid w:val="008A3997"/>
    <w:rsid w:val="008A7F2A"/>
    <w:rsid w:val="008B2CB1"/>
    <w:rsid w:val="008B4C8F"/>
    <w:rsid w:val="008B6248"/>
    <w:rsid w:val="008C0635"/>
    <w:rsid w:val="008C1A2F"/>
    <w:rsid w:val="008C735E"/>
    <w:rsid w:val="008C749B"/>
    <w:rsid w:val="008D3813"/>
    <w:rsid w:val="008D7556"/>
    <w:rsid w:val="008D779D"/>
    <w:rsid w:val="008E021C"/>
    <w:rsid w:val="008E06CD"/>
    <w:rsid w:val="008E0A7A"/>
    <w:rsid w:val="008E148D"/>
    <w:rsid w:val="008E1669"/>
    <w:rsid w:val="008E45EF"/>
    <w:rsid w:val="008E4E37"/>
    <w:rsid w:val="008F01AB"/>
    <w:rsid w:val="008F0951"/>
    <w:rsid w:val="008F2E85"/>
    <w:rsid w:val="008F4057"/>
    <w:rsid w:val="008F586D"/>
    <w:rsid w:val="008F626D"/>
    <w:rsid w:val="008F6423"/>
    <w:rsid w:val="008F6D69"/>
    <w:rsid w:val="0090072B"/>
    <w:rsid w:val="00903DDC"/>
    <w:rsid w:val="009105C7"/>
    <w:rsid w:val="00912C76"/>
    <w:rsid w:val="00912F6F"/>
    <w:rsid w:val="00913B92"/>
    <w:rsid w:val="00917C6A"/>
    <w:rsid w:val="009211A0"/>
    <w:rsid w:val="00931EEA"/>
    <w:rsid w:val="00934532"/>
    <w:rsid w:val="009475E1"/>
    <w:rsid w:val="00947978"/>
    <w:rsid w:val="00950DEE"/>
    <w:rsid w:val="00951269"/>
    <w:rsid w:val="00953572"/>
    <w:rsid w:val="00962A99"/>
    <w:rsid w:val="00962EBC"/>
    <w:rsid w:val="0097713D"/>
    <w:rsid w:val="00977A39"/>
    <w:rsid w:val="00977F96"/>
    <w:rsid w:val="00981739"/>
    <w:rsid w:val="00982318"/>
    <w:rsid w:val="00982973"/>
    <w:rsid w:val="00983933"/>
    <w:rsid w:val="0099140D"/>
    <w:rsid w:val="00992437"/>
    <w:rsid w:val="009947AF"/>
    <w:rsid w:val="00995626"/>
    <w:rsid w:val="0099594D"/>
    <w:rsid w:val="00996660"/>
    <w:rsid w:val="00996FDC"/>
    <w:rsid w:val="00997AD5"/>
    <w:rsid w:val="00997BE5"/>
    <w:rsid w:val="00997FD1"/>
    <w:rsid w:val="009A0360"/>
    <w:rsid w:val="009A04AE"/>
    <w:rsid w:val="009A0E4C"/>
    <w:rsid w:val="009A20C8"/>
    <w:rsid w:val="009A496D"/>
    <w:rsid w:val="009A4E4D"/>
    <w:rsid w:val="009A5419"/>
    <w:rsid w:val="009A72F0"/>
    <w:rsid w:val="009B24AC"/>
    <w:rsid w:val="009B4108"/>
    <w:rsid w:val="009B5EA3"/>
    <w:rsid w:val="009B736A"/>
    <w:rsid w:val="009B7885"/>
    <w:rsid w:val="009B7D3F"/>
    <w:rsid w:val="009C1B8D"/>
    <w:rsid w:val="009C2846"/>
    <w:rsid w:val="009D18C0"/>
    <w:rsid w:val="009D341D"/>
    <w:rsid w:val="009D3B6B"/>
    <w:rsid w:val="009E2233"/>
    <w:rsid w:val="009E5753"/>
    <w:rsid w:val="009F091D"/>
    <w:rsid w:val="009F6013"/>
    <w:rsid w:val="009F6682"/>
    <w:rsid w:val="009F6B3F"/>
    <w:rsid w:val="00A0012D"/>
    <w:rsid w:val="00A124D8"/>
    <w:rsid w:val="00A1718D"/>
    <w:rsid w:val="00A21F52"/>
    <w:rsid w:val="00A2271F"/>
    <w:rsid w:val="00A247B7"/>
    <w:rsid w:val="00A30BFB"/>
    <w:rsid w:val="00A318CB"/>
    <w:rsid w:val="00A34447"/>
    <w:rsid w:val="00A34DA4"/>
    <w:rsid w:val="00A378B6"/>
    <w:rsid w:val="00A37EDB"/>
    <w:rsid w:val="00A40568"/>
    <w:rsid w:val="00A40DD0"/>
    <w:rsid w:val="00A45231"/>
    <w:rsid w:val="00A46266"/>
    <w:rsid w:val="00A50A1F"/>
    <w:rsid w:val="00A532ED"/>
    <w:rsid w:val="00A535D0"/>
    <w:rsid w:val="00A53B6A"/>
    <w:rsid w:val="00A57A2C"/>
    <w:rsid w:val="00A57FD0"/>
    <w:rsid w:val="00A62D4C"/>
    <w:rsid w:val="00A66AAA"/>
    <w:rsid w:val="00A66C35"/>
    <w:rsid w:val="00A70A9D"/>
    <w:rsid w:val="00A72500"/>
    <w:rsid w:val="00A72E6C"/>
    <w:rsid w:val="00A73858"/>
    <w:rsid w:val="00A772B3"/>
    <w:rsid w:val="00A879C2"/>
    <w:rsid w:val="00A87B21"/>
    <w:rsid w:val="00A91805"/>
    <w:rsid w:val="00A956C7"/>
    <w:rsid w:val="00AA25B9"/>
    <w:rsid w:val="00AA5E81"/>
    <w:rsid w:val="00AB00F5"/>
    <w:rsid w:val="00AB06DA"/>
    <w:rsid w:val="00AC0146"/>
    <w:rsid w:val="00AC66C7"/>
    <w:rsid w:val="00AC6AE3"/>
    <w:rsid w:val="00AC6D46"/>
    <w:rsid w:val="00AC6F65"/>
    <w:rsid w:val="00AD1510"/>
    <w:rsid w:val="00AD20E7"/>
    <w:rsid w:val="00AD3C1A"/>
    <w:rsid w:val="00AD5827"/>
    <w:rsid w:val="00AD5897"/>
    <w:rsid w:val="00AD6152"/>
    <w:rsid w:val="00AE55DC"/>
    <w:rsid w:val="00AE58C6"/>
    <w:rsid w:val="00AF3024"/>
    <w:rsid w:val="00AF3FA0"/>
    <w:rsid w:val="00AF40E9"/>
    <w:rsid w:val="00AF58B7"/>
    <w:rsid w:val="00AF7648"/>
    <w:rsid w:val="00B02459"/>
    <w:rsid w:val="00B108E9"/>
    <w:rsid w:val="00B11E65"/>
    <w:rsid w:val="00B16355"/>
    <w:rsid w:val="00B24188"/>
    <w:rsid w:val="00B2479A"/>
    <w:rsid w:val="00B2561E"/>
    <w:rsid w:val="00B266AA"/>
    <w:rsid w:val="00B272C4"/>
    <w:rsid w:val="00B306EA"/>
    <w:rsid w:val="00B31E45"/>
    <w:rsid w:val="00B37231"/>
    <w:rsid w:val="00B42631"/>
    <w:rsid w:val="00B479AC"/>
    <w:rsid w:val="00B60557"/>
    <w:rsid w:val="00B6339D"/>
    <w:rsid w:val="00B6627D"/>
    <w:rsid w:val="00B6633E"/>
    <w:rsid w:val="00B668E2"/>
    <w:rsid w:val="00B71133"/>
    <w:rsid w:val="00B71E18"/>
    <w:rsid w:val="00B80226"/>
    <w:rsid w:val="00B83136"/>
    <w:rsid w:val="00B83C64"/>
    <w:rsid w:val="00B85BC7"/>
    <w:rsid w:val="00B87F4E"/>
    <w:rsid w:val="00B9023B"/>
    <w:rsid w:val="00B907CE"/>
    <w:rsid w:val="00B92C14"/>
    <w:rsid w:val="00B942A8"/>
    <w:rsid w:val="00B946EE"/>
    <w:rsid w:val="00B96450"/>
    <w:rsid w:val="00BA3F86"/>
    <w:rsid w:val="00BA50D5"/>
    <w:rsid w:val="00BA71C2"/>
    <w:rsid w:val="00BB07D0"/>
    <w:rsid w:val="00BB0920"/>
    <w:rsid w:val="00BB15ED"/>
    <w:rsid w:val="00BB23D6"/>
    <w:rsid w:val="00BB2FFB"/>
    <w:rsid w:val="00BB494F"/>
    <w:rsid w:val="00BB53B7"/>
    <w:rsid w:val="00BC06ED"/>
    <w:rsid w:val="00BC14AA"/>
    <w:rsid w:val="00BC1B08"/>
    <w:rsid w:val="00BC1EA1"/>
    <w:rsid w:val="00BC47C4"/>
    <w:rsid w:val="00BC5077"/>
    <w:rsid w:val="00BC5687"/>
    <w:rsid w:val="00BC5FAA"/>
    <w:rsid w:val="00BD2E2A"/>
    <w:rsid w:val="00BD48E3"/>
    <w:rsid w:val="00BD534C"/>
    <w:rsid w:val="00BD7652"/>
    <w:rsid w:val="00BD78B6"/>
    <w:rsid w:val="00BD7B8B"/>
    <w:rsid w:val="00BE137C"/>
    <w:rsid w:val="00BE54AA"/>
    <w:rsid w:val="00BE5DFB"/>
    <w:rsid w:val="00BE7FAD"/>
    <w:rsid w:val="00BF0542"/>
    <w:rsid w:val="00BF0F24"/>
    <w:rsid w:val="00BF32C2"/>
    <w:rsid w:val="00BF3B13"/>
    <w:rsid w:val="00BF3D06"/>
    <w:rsid w:val="00BF5C3E"/>
    <w:rsid w:val="00BF6697"/>
    <w:rsid w:val="00BF7AB6"/>
    <w:rsid w:val="00C00214"/>
    <w:rsid w:val="00C04263"/>
    <w:rsid w:val="00C04290"/>
    <w:rsid w:val="00C05236"/>
    <w:rsid w:val="00C204DB"/>
    <w:rsid w:val="00C205C3"/>
    <w:rsid w:val="00C23C30"/>
    <w:rsid w:val="00C246E2"/>
    <w:rsid w:val="00C26A44"/>
    <w:rsid w:val="00C337FE"/>
    <w:rsid w:val="00C34A95"/>
    <w:rsid w:val="00C3735D"/>
    <w:rsid w:val="00C37652"/>
    <w:rsid w:val="00C37EE6"/>
    <w:rsid w:val="00C40D77"/>
    <w:rsid w:val="00C41634"/>
    <w:rsid w:val="00C416DD"/>
    <w:rsid w:val="00C4637D"/>
    <w:rsid w:val="00C52907"/>
    <w:rsid w:val="00C52FDB"/>
    <w:rsid w:val="00C53810"/>
    <w:rsid w:val="00C6208E"/>
    <w:rsid w:val="00C6249F"/>
    <w:rsid w:val="00C640BD"/>
    <w:rsid w:val="00C6533F"/>
    <w:rsid w:val="00C671F0"/>
    <w:rsid w:val="00C674B1"/>
    <w:rsid w:val="00C7133E"/>
    <w:rsid w:val="00C72BF2"/>
    <w:rsid w:val="00C754F9"/>
    <w:rsid w:val="00C8177E"/>
    <w:rsid w:val="00C8225B"/>
    <w:rsid w:val="00C83396"/>
    <w:rsid w:val="00C8442F"/>
    <w:rsid w:val="00C87650"/>
    <w:rsid w:val="00C92128"/>
    <w:rsid w:val="00C9229B"/>
    <w:rsid w:val="00CA027C"/>
    <w:rsid w:val="00CA5414"/>
    <w:rsid w:val="00CA5650"/>
    <w:rsid w:val="00CB094D"/>
    <w:rsid w:val="00CB20A3"/>
    <w:rsid w:val="00CB2F76"/>
    <w:rsid w:val="00CB62D2"/>
    <w:rsid w:val="00CC0E2E"/>
    <w:rsid w:val="00CC44CF"/>
    <w:rsid w:val="00CE49A2"/>
    <w:rsid w:val="00CF3289"/>
    <w:rsid w:val="00D02278"/>
    <w:rsid w:val="00D0228D"/>
    <w:rsid w:val="00D0694F"/>
    <w:rsid w:val="00D123D2"/>
    <w:rsid w:val="00D12E42"/>
    <w:rsid w:val="00D14428"/>
    <w:rsid w:val="00D14F0A"/>
    <w:rsid w:val="00D16805"/>
    <w:rsid w:val="00D23803"/>
    <w:rsid w:val="00D24EA3"/>
    <w:rsid w:val="00D31860"/>
    <w:rsid w:val="00D400F1"/>
    <w:rsid w:val="00D41B66"/>
    <w:rsid w:val="00D434A4"/>
    <w:rsid w:val="00D4570A"/>
    <w:rsid w:val="00D54216"/>
    <w:rsid w:val="00D54406"/>
    <w:rsid w:val="00D550A0"/>
    <w:rsid w:val="00D61C27"/>
    <w:rsid w:val="00D62ED8"/>
    <w:rsid w:val="00D64219"/>
    <w:rsid w:val="00D71753"/>
    <w:rsid w:val="00D72476"/>
    <w:rsid w:val="00D766F5"/>
    <w:rsid w:val="00D81B85"/>
    <w:rsid w:val="00D825AA"/>
    <w:rsid w:val="00D82794"/>
    <w:rsid w:val="00D84322"/>
    <w:rsid w:val="00D84E41"/>
    <w:rsid w:val="00D937F5"/>
    <w:rsid w:val="00D93D83"/>
    <w:rsid w:val="00D952DF"/>
    <w:rsid w:val="00D97A32"/>
    <w:rsid w:val="00D97D40"/>
    <w:rsid w:val="00DA77BA"/>
    <w:rsid w:val="00DB2132"/>
    <w:rsid w:val="00DB2ED1"/>
    <w:rsid w:val="00DC1260"/>
    <w:rsid w:val="00DC14E8"/>
    <w:rsid w:val="00DC49E1"/>
    <w:rsid w:val="00DC63C9"/>
    <w:rsid w:val="00DD23DF"/>
    <w:rsid w:val="00DD5CF6"/>
    <w:rsid w:val="00DE0E15"/>
    <w:rsid w:val="00DE3D81"/>
    <w:rsid w:val="00DE5D82"/>
    <w:rsid w:val="00DE7EAF"/>
    <w:rsid w:val="00DF0295"/>
    <w:rsid w:val="00DF2056"/>
    <w:rsid w:val="00DF4D6F"/>
    <w:rsid w:val="00E01AEC"/>
    <w:rsid w:val="00E035F7"/>
    <w:rsid w:val="00E0479D"/>
    <w:rsid w:val="00E10454"/>
    <w:rsid w:val="00E1182B"/>
    <w:rsid w:val="00E11B72"/>
    <w:rsid w:val="00E13D70"/>
    <w:rsid w:val="00E2140A"/>
    <w:rsid w:val="00E24488"/>
    <w:rsid w:val="00E253D9"/>
    <w:rsid w:val="00E259D6"/>
    <w:rsid w:val="00E27671"/>
    <w:rsid w:val="00E33517"/>
    <w:rsid w:val="00E33B8B"/>
    <w:rsid w:val="00E40B0D"/>
    <w:rsid w:val="00E40EF1"/>
    <w:rsid w:val="00E42A02"/>
    <w:rsid w:val="00E43F97"/>
    <w:rsid w:val="00E46CC3"/>
    <w:rsid w:val="00E53823"/>
    <w:rsid w:val="00E542BA"/>
    <w:rsid w:val="00E55FBC"/>
    <w:rsid w:val="00E5622C"/>
    <w:rsid w:val="00E64AA9"/>
    <w:rsid w:val="00E71090"/>
    <w:rsid w:val="00E80C94"/>
    <w:rsid w:val="00E80DF4"/>
    <w:rsid w:val="00E8489F"/>
    <w:rsid w:val="00E84A26"/>
    <w:rsid w:val="00E84F82"/>
    <w:rsid w:val="00E8568F"/>
    <w:rsid w:val="00E877CC"/>
    <w:rsid w:val="00E87F0A"/>
    <w:rsid w:val="00E951A2"/>
    <w:rsid w:val="00EA0C30"/>
    <w:rsid w:val="00EA0EBB"/>
    <w:rsid w:val="00EA2281"/>
    <w:rsid w:val="00EA303A"/>
    <w:rsid w:val="00EA3F21"/>
    <w:rsid w:val="00EB007B"/>
    <w:rsid w:val="00EC74C5"/>
    <w:rsid w:val="00ED1993"/>
    <w:rsid w:val="00ED3C4D"/>
    <w:rsid w:val="00EE2AFF"/>
    <w:rsid w:val="00EE3C80"/>
    <w:rsid w:val="00EE5FF6"/>
    <w:rsid w:val="00EF0F5A"/>
    <w:rsid w:val="00EF4B35"/>
    <w:rsid w:val="00EF6055"/>
    <w:rsid w:val="00F00C88"/>
    <w:rsid w:val="00F0436D"/>
    <w:rsid w:val="00F05BC7"/>
    <w:rsid w:val="00F12700"/>
    <w:rsid w:val="00F130FF"/>
    <w:rsid w:val="00F1445A"/>
    <w:rsid w:val="00F201D7"/>
    <w:rsid w:val="00F23E17"/>
    <w:rsid w:val="00F2466F"/>
    <w:rsid w:val="00F30EC2"/>
    <w:rsid w:val="00F35E30"/>
    <w:rsid w:val="00F41C02"/>
    <w:rsid w:val="00F41C80"/>
    <w:rsid w:val="00F503F5"/>
    <w:rsid w:val="00F5218E"/>
    <w:rsid w:val="00F53E40"/>
    <w:rsid w:val="00F60794"/>
    <w:rsid w:val="00F67474"/>
    <w:rsid w:val="00F67BD2"/>
    <w:rsid w:val="00F70B30"/>
    <w:rsid w:val="00F72EA4"/>
    <w:rsid w:val="00F72F72"/>
    <w:rsid w:val="00F73E71"/>
    <w:rsid w:val="00F82D27"/>
    <w:rsid w:val="00F8325D"/>
    <w:rsid w:val="00F84B20"/>
    <w:rsid w:val="00F84D14"/>
    <w:rsid w:val="00F866A5"/>
    <w:rsid w:val="00F86B34"/>
    <w:rsid w:val="00F925B3"/>
    <w:rsid w:val="00FA0CDA"/>
    <w:rsid w:val="00FA6E6B"/>
    <w:rsid w:val="00FA727F"/>
    <w:rsid w:val="00FB0FEF"/>
    <w:rsid w:val="00FB183A"/>
    <w:rsid w:val="00FB2303"/>
    <w:rsid w:val="00FB247F"/>
    <w:rsid w:val="00FB3234"/>
    <w:rsid w:val="00FB695B"/>
    <w:rsid w:val="00FC1DA1"/>
    <w:rsid w:val="00FC3B0E"/>
    <w:rsid w:val="00FC3EFB"/>
    <w:rsid w:val="00FC55E1"/>
    <w:rsid w:val="00FD2538"/>
    <w:rsid w:val="00FD58A3"/>
    <w:rsid w:val="00FE2E83"/>
    <w:rsid w:val="00FE3D32"/>
    <w:rsid w:val="00FE4E2D"/>
    <w:rsid w:val="00FE76D8"/>
    <w:rsid w:val="00FF08E2"/>
    <w:rsid w:val="00FF2CAD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  <o:rules v:ext="edit">
        <o:r id="V:Rule29" type="connector" idref="#_x0000_s1805"/>
        <o:r id="V:Rule30" type="connector" idref="#_x0000_s1797"/>
        <o:r id="V:Rule31" type="connector" idref="#_x0000_s1803"/>
        <o:r id="V:Rule32" type="connector" idref="#_x0000_s1801"/>
        <o:r id="V:Rule33" type="connector" idref="#_x0000_s1764"/>
        <o:r id="V:Rule34" type="connector" idref="#_x0000_s1779"/>
        <o:r id="V:Rule35" type="connector" idref="#_x0000_s1778"/>
        <o:r id="V:Rule36" type="connector" idref="#_x0000_s1792"/>
        <o:r id="V:Rule37" type="connector" idref="#_x0000_s1789"/>
        <o:r id="V:Rule38" type="connector" idref="#_x0000_s1765"/>
        <o:r id="V:Rule39" type="connector" idref="#_x0000_s1774"/>
        <o:r id="V:Rule40" type="connector" idref="#_x0000_s1795"/>
        <o:r id="V:Rule41" type="connector" idref="#_x0000_s1756"/>
        <o:r id="V:Rule42" type="connector" idref="#_x0000_s1776"/>
        <o:r id="V:Rule43" type="connector" idref="#_x0000_s1777"/>
        <o:r id="V:Rule44" type="connector" idref="#_x0000_s1818"/>
        <o:r id="V:Rule45" type="connector" idref="#_x0000_s1780"/>
        <o:r id="V:Rule46" type="connector" idref="#_x0000_s1781"/>
        <o:r id="V:Rule47" type="connector" idref="#_x0000_s1844"/>
        <o:r id="V:Rule48" type="connector" idref="#_x0000_s1815"/>
        <o:r id="V:Rule49" type="connector" idref="#_x0000_s1804"/>
        <o:r id="V:Rule50" type="connector" idref="#_x0000_s1848"/>
        <o:r id="V:Rule51" type="connector" idref="#_x0000_s1773"/>
        <o:r id="V:Rule52" type="connector" idref="#_x0000_s1775"/>
        <o:r id="V:Rule53" type="connector" idref="#_x0000_s1802"/>
        <o:r id="V:Rule54" type="connector" idref="#_x0000_s1755"/>
        <o:r id="V:Rule55" type="connector" idref="#_x0000_s1758"/>
        <o:r id="V:Rule56" type="connector" idref="#_x0000_s17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EF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50591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0591E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5059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A1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9B"/>
  </w:style>
  <w:style w:type="paragraph" w:styleId="Footer">
    <w:name w:val="footer"/>
    <w:basedOn w:val="Normal"/>
    <w:link w:val="Foot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9B"/>
  </w:style>
  <w:style w:type="character" w:styleId="Hyperlink">
    <w:name w:val="Hyperlink"/>
    <w:uiPriority w:val="99"/>
    <w:unhideWhenUsed/>
    <w:rsid w:val="0066195B"/>
    <w:rPr>
      <w:color w:val="0000FF"/>
      <w:u w:val="single"/>
    </w:rPr>
  </w:style>
  <w:style w:type="character" w:styleId="Strong">
    <w:name w:val="Strong"/>
    <w:qFormat/>
    <w:rsid w:val="00BC06ED"/>
    <w:rPr>
      <w:b/>
      <w:bCs/>
    </w:rPr>
  </w:style>
  <w:style w:type="paragraph" w:customStyle="1" w:styleId="9">
    <w:name w:val="9   متن"/>
    <w:basedOn w:val="Normal"/>
    <w:rsid w:val="00320CC6"/>
    <w:pPr>
      <w:widowControl w:val="0"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  <w:lang w:bidi="ar-SA"/>
    </w:rPr>
  </w:style>
  <w:style w:type="character" w:customStyle="1" w:styleId="shorttext">
    <w:name w:val="short_text"/>
    <w:rsid w:val="00DC14E8"/>
  </w:style>
  <w:style w:type="character" w:customStyle="1" w:styleId="hps">
    <w:name w:val="hps"/>
    <w:rsid w:val="00DC14E8"/>
  </w:style>
  <w:style w:type="character" w:customStyle="1" w:styleId="HeaderChar1">
    <w:name w:val="Header Char1"/>
    <w:locked/>
    <w:rsid w:val="00912F6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اشکال"/>
    <w:uiPriority w:val="1"/>
    <w:qFormat/>
    <w:rsid w:val="001866D1"/>
    <w:pPr>
      <w:bidi/>
    </w:pPr>
    <w:rPr>
      <w:sz w:val="22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2377DB"/>
    <w:rPr>
      <w:color w:val="808080"/>
    </w:rPr>
  </w:style>
  <w:style w:type="table" w:customStyle="1" w:styleId="LightShading-Accent11">
    <w:name w:val="Light Shading - Accent 11"/>
    <w:basedOn w:val="TableNormal"/>
    <w:uiPriority w:val="60"/>
    <w:rsid w:val="002377DB"/>
    <w:pPr>
      <w:ind w:left="1434" w:hanging="357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377DB"/>
    <w:pPr>
      <w:ind w:left="1434" w:hanging="357"/>
      <w:jc w:val="both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2377DB"/>
    <w:pPr>
      <w:ind w:left="1434" w:hanging="357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2377DB"/>
    <w:pPr>
      <w:ind w:left="1434" w:hanging="357"/>
      <w:jc w:val="both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2377DB"/>
    <w:pPr>
      <w:ind w:left="1434" w:hanging="357"/>
      <w:jc w:val="both"/>
    </w:pPr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2377DB"/>
    <w:pPr>
      <w:ind w:left="1434" w:hanging="357"/>
      <w:jc w:val="both"/>
    </w:pPr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Style1">
    <w:name w:val="Style1"/>
    <w:basedOn w:val="Normal"/>
    <w:link w:val="Style1Char"/>
    <w:qFormat/>
    <w:rsid w:val="002377DB"/>
    <w:pPr>
      <w:spacing w:after="0" w:line="360" w:lineRule="auto"/>
      <w:ind w:left="357" w:hanging="357"/>
      <w:jc w:val="both"/>
    </w:pPr>
    <w:rPr>
      <w:rFonts w:asciiTheme="minorHAnsi" w:eastAsiaTheme="minorHAnsi" w:hAnsiTheme="minorHAnsi" w:cs="B Zar"/>
      <w:sz w:val="28"/>
      <w:szCs w:val="24"/>
    </w:rPr>
  </w:style>
  <w:style w:type="character" w:customStyle="1" w:styleId="Style1Char">
    <w:name w:val="Style1 Char"/>
    <w:basedOn w:val="DefaultParagraphFont"/>
    <w:link w:val="Style1"/>
    <w:rsid w:val="002377DB"/>
    <w:rPr>
      <w:rFonts w:asciiTheme="minorHAnsi" w:eastAsiaTheme="minorHAnsi" w:hAnsiTheme="minorHAnsi" w:cs="B Zar"/>
      <w:sz w:val="28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DE0E15"/>
  </w:style>
  <w:style w:type="table" w:customStyle="1" w:styleId="TableGrid1">
    <w:name w:val="Table Grid1"/>
    <w:basedOn w:val="TableNormal"/>
    <w:next w:val="TableGrid"/>
    <w:rsid w:val="00DE0E15"/>
    <w:pPr>
      <w:bidi/>
    </w:pPr>
    <w:rPr>
      <w:rFonts w:ascii="Times New Roman" w:eastAsia="Times New Roman" w:hAnsi="Times New Roman" w:cs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1">
    <w:name w:val="Light Shading - Accent 111"/>
    <w:basedOn w:val="TableNormal"/>
    <w:uiPriority w:val="60"/>
    <w:rsid w:val="00DE0E15"/>
    <w:pPr>
      <w:ind w:left="1434" w:hanging="357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E0E15"/>
    <w:pPr>
      <w:ind w:left="1434" w:hanging="357"/>
      <w:jc w:val="both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21">
    <w:name w:val="Light Shading - Accent 121"/>
    <w:basedOn w:val="TableNormal"/>
    <w:uiPriority w:val="60"/>
    <w:rsid w:val="00DE0E15"/>
    <w:pPr>
      <w:ind w:left="1434" w:hanging="357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E0E15"/>
    <w:pPr>
      <w:ind w:left="1434" w:hanging="357"/>
      <w:jc w:val="both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E0E15"/>
    <w:pPr>
      <w:ind w:left="1434" w:hanging="357"/>
      <w:jc w:val="both"/>
    </w:pPr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E0E15"/>
    <w:pPr>
      <w:ind w:left="1434" w:hanging="357"/>
      <w:jc w:val="both"/>
    </w:pPr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2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654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chart" Target="charts/chart2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hart" Target="charts/chart1.xm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rsian\Desktop\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azel\Desktop\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azel\Desktop\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val>
            <c:numRef>
              <c:f>Sheet3!$M$7:$M$26</c:f>
              <c:numCache>
                <c:formatCode>0.00E+00</c:formatCode>
                <c:ptCount val="20"/>
                <c:pt idx="0">
                  <c:v>8950963000</c:v>
                </c:pt>
                <c:pt idx="1">
                  <c:v>8996091000</c:v>
                </c:pt>
                <c:pt idx="2">
                  <c:v>8830017000</c:v>
                </c:pt>
                <c:pt idx="3">
                  <c:v>8857189000</c:v>
                </c:pt>
                <c:pt idx="4">
                  <c:v>8979838000</c:v>
                </c:pt>
                <c:pt idx="5">
                  <c:v>8858580000</c:v>
                </c:pt>
                <c:pt idx="6">
                  <c:v>8981115000</c:v>
                </c:pt>
                <c:pt idx="7">
                  <c:v>8854018000</c:v>
                </c:pt>
                <c:pt idx="8">
                  <c:v>8919875000</c:v>
                </c:pt>
                <c:pt idx="9">
                  <c:v>8849852000</c:v>
                </c:pt>
                <c:pt idx="10">
                  <c:v>8772570000</c:v>
                </c:pt>
                <c:pt idx="11">
                  <c:v>8655694000</c:v>
                </c:pt>
                <c:pt idx="12">
                  <c:v>8893039000</c:v>
                </c:pt>
                <c:pt idx="13">
                  <c:v>8867443000</c:v>
                </c:pt>
                <c:pt idx="14">
                  <c:v>8785510000</c:v>
                </c:pt>
                <c:pt idx="15">
                  <c:v>8978894000</c:v>
                </c:pt>
                <c:pt idx="16">
                  <c:v>8760927000</c:v>
                </c:pt>
                <c:pt idx="17">
                  <c:v>8850661000</c:v>
                </c:pt>
                <c:pt idx="18">
                  <c:v>8842495000</c:v>
                </c:pt>
                <c:pt idx="19">
                  <c:v>8737861000</c:v>
                </c:pt>
              </c:numCache>
            </c:numRef>
          </c:val>
        </c:ser>
        <c:marker val="1"/>
        <c:axId val="260158208"/>
        <c:axId val="260160128"/>
      </c:lineChart>
      <c:catAx>
        <c:axId val="260158208"/>
        <c:scaling>
          <c:orientation val="maxMin"/>
        </c:scaling>
        <c:axPos val="b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60160128"/>
        <c:crosses val="autoZero"/>
        <c:auto val="1"/>
        <c:lblAlgn val="ctr"/>
        <c:lblOffset val="100"/>
      </c:catAx>
      <c:valAx>
        <c:axId val="260160128"/>
        <c:scaling>
          <c:orientation val="minMax"/>
        </c:scaling>
        <c:axPos val="r"/>
        <c:majorGridlines/>
        <c:numFmt formatCode="0.00E+00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6015820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3.2760032760032781E-2"/>
          <c:y val="0.53535503249260064"/>
          <c:w val="0.19100749998387828"/>
          <c:h val="0.13606355355313221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/>
            </a:pPr>
            <a:r>
              <a:rPr lang="fa-IR" sz="800" b="1"/>
              <a:t>تقاضای</a:t>
            </a:r>
            <a:r>
              <a:rPr lang="fa-IR" sz="800" b="1" baseline="0"/>
              <a:t> تامین نشده</a:t>
            </a:r>
            <a:endParaRPr lang="en-US" sz="800" b="1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Sheet3!$L$9</c:f>
              <c:strCache>
                <c:ptCount val="1"/>
              </c:strCache>
            </c:strRef>
          </c:tx>
          <c:val>
            <c:numRef>
              <c:f>Sheet3!$L$14:$L$18</c:f>
              <c:numCache>
                <c:formatCode>General</c:formatCode>
                <c:ptCount val="5"/>
                <c:pt idx="0">
                  <c:v>10402</c:v>
                </c:pt>
                <c:pt idx="1">
                  <c:v>9177</c:v>
                </c:pt>
                <c:pt idx="2">
                  <c:v>2627</c:v>
                </c:pt>
                <c:pt idx="3">
                  <c:v>1539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marker val="1"/>
        <c:axId val="260918656"/>
        <c:axId val="260969600"/>
      </c:lineChart>
      <c:catAx>
        <c:axId val="2609186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60969600"/>
        <c:crosses val="autoZero"/>
        <c:auto val="1"/>
        <c:lblAlgn val="ctr"/>
        <c:lblOffset val="100"/>
      </c:catAx>
      <c:valAx>
        <c:axId val="260969600"/>
        <c:scaling>
          <c:orientation val="minMax"/>
        </c:scaling>
        <c:delete val="1"/>
        <c:axPos val="l"/>
        <c:numFmt formatCode="General" sourceLinked="1"/>
        <c:tickLblPos val="none"/>
        <c:crossAx val="2609186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/>
            </a:pPr>
            <a:r>
              <a:rPr lang="fa-IR" sz="900" b="1"/>
              <a:t>استواری جواب</a:t>
            </a:r>
            <a:endParaRPr lang="en-US" sz="900" b="1"/>
          </a:p>
        </c:rich>
      </c:tx>
    </c:title>
    <c:plotArea>
      <c:layout/>
      <c:lineChart>
        <c:grouping val="standard"/>
        <c:ser>
          <c:idx val="0"/>
          <c:order val="0"/>
          <c:val>
            <c:numRef>
              <c:f>Sheet3!$J$14:$J$18</c:f>
              <c:numCache>
                <c:formatCode>General</c:formatCode>
                <c:ptCount val="5"/>
                <c:pt idx="0">
                  <c:v>8913216000</c:v>
                </c:pt>
                <c:pt idx="1">
                  <c:v>8907781000</c:v>
                </c:pt>
                <c:pt idx="2">
                  <c:v>9191173000</c:v>
                </c:pt>
                <c:pt idx="3">
                  <c:v>9214366000</c:v>
                </c:pt>
                <c:pt idx="4">
                  <c:v>9344045000</c:v>
                </c:pt>
              </c:numCache>
            </c:numRef>
          </c:val>
        </c:ser>
        <c:dLbls>
          <c:showVal val="1"/>
        </c:dLbls>
        <c:marker val="1"/>
        <c:axId val="267021312"/>
        <c:axId val="272988416"/>
      </c:lineChart>
      <c:catAx>
        <c:axId val="2670213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72988416"/>
        <c:crosses val="autoZero"/>
        <c:auto val="1"/>
        <c:lblAlgn val="ctr"/>
        <c:lblOffset val="100"/>
      </c:catAx>
      <c:valAx>
        <c:axId val="272988416"/>
        <c:scaling>
          <c:orientation val="minMax"/>
        </c:scaling>
        <c:delete val="1"/>
        <c:axPos val="l"/>
        <c:numFmt formatCode="General" sourceLinked="1"/>
        <c:tickLblPos val="none"/>
        <c:crossAx val="2670213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D970-92AD-4E17-8006-623DA69A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Center</dc:creator>
  <cp:lastModifiedBy>PARAND</cp:lastModifiedBy>
  <cp:revision>12</cp:revision>
  <cp:lastPrinted>2014-03-21T11:06:00Z</cp:lastPrinted>
  <dcterms:created xsi:type="dcterms:W3CDTF">2014-03-18T17:09:00Z</dcterms:created>
  <dcterms:modified xsi:type="dcterms:W3CDTF">2014-03-21T11:07:00Z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